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247F1" w14:textId="77777777" w:rsidR="00DC7E9D" w:rsidRPr="00B80B22" w:rsidRDefault="00A47AD4" w:rsidP="00A47AD4">
      <w:pPr>
        <w:jc w:val="center"/>
        <w:rPr>
          <w:b/>
        </w:rPr>
      </w:pPr>
      <w:r w:rsidRPr="00B80B22">
        <w:rPr>
          <w:b/>
        </w:rPr>
        <w:t>REGLEMENT COMPLET</w:t>
      </w:r>
    </w:p>
    <w:p w14:paraId="53DEBABF" w14:textId="1AA14CF1" w:rsidR="00A47AD4" w:rsidRPr="00B80B22" w:rsidRDefault="00B04674" w:rsidP="00A47AD4">
      <w:pPr>
        <w:jc w:val="center"/>
        <w:rPr>
          <w:b/>
        </w:rPr>
      </w:pPr>
      <w:r w:rsidRPr="00B80B22">
        <w:rPr>
          <w:b/>
        </w:rPr>
        <w:t xml:space="preserve">JEU </w:t>
      </w:r>
      <w:bookmarkStart w:id="0" w:name="_Hlk25827381"/>
      <w:r w:rsidRPr="00B80B22">
        <w:rPr>
          <w:b/>
        </w:rPr>
        <w:t>IT’S CHRISTMAS TIME AU BUREAU</w:t>
      </w:r>
      <w:r w:rsidR="006C3450" w:rsidRPr="00B80B22">
        <w:rPr>
          <w:b/>
        </w:rPr>
        <w:t xml:space="preserve"> 2019</w:t>
      </w:r>
    </w:p>
    <w:bookmarkEnd w:id="0"/>
    <w:p w14:paraId="31CCD08B" w14:textId="77777777" w:rsidR="00A47AD4" w:rsidRPr="00B80B22" w:rsidRDefault="00A47AD4"/>
    <w:p w14:paraId="196932E0" w14:textId="77777777" w:rsidR="00A47AD4" w:rsidRPr="00B80B22" w:rsidRDefault="00A47AD4">
      <w:pPr>
        <w:rPr>
          <w:b/>
        </w:rPr>
      </w:pPr>
      <w:r w:rsidRPr="00B80B22">
        <w:rPr>
          <w:b/>
        </w:rPr>
        <w:t xml:space="preserve">Article 1 – </w:t>
      </w:r>
      <w:r w:rsidRPr="00B80B22">
        <w:rPr>
          <w:b/>
          <w:caps/>
          <w:u w:val="single"/>
        </w:rPr>
        <w:t>Société Organisatrice</w:t>
      </w:r>
    </w:p>
    <w:p w14:paraId="4490B320" w14:textId="6B1E7B38" w:rsidR="001442D1" w:rsidRPr="00B80B22" w:rsidRDefault="00A47AD4" w:rsidP="00A47AD4">
      <w:pPr>
        <w:jc w:val="both"/>
      </w:pPr>
      <w:r w:rsidRPr="00B80B22">
        <w:t xml:space="preserve">L’enseigne AU BUREAU, exploitée par la société B&amp;C Développement Franchise, SAS au capital de 100.001 euros, dont le siège social est situé 59, rue de Tocqueville, 75017 Paris, immatriculée au registre du commerce et des sociétés de Paris sous le numéro 522 965 268, ci-après dénommée « la société organisatrice », organise un jeu </w:t>
      </w:r>
      <w:r w:rsidR="00B25409" w:rsidRPr="00B80B22">
        <w:t>concours</w:t>
      </w:r>
      <w:r w:rsidR="006C3450" w:rsidRPr="00B80B22">
        <w:t xml:space="preserve">, gratuit sans obligation d’achat, intitulé « It’s Christmas Time Au Bureau » avec </w:t>
      </w:r>
      <w:r w:rsidR="00B25409" w:rsidRPr="00B80B22">
        <w:t>« instant</w:t>
      </w:r>
      <w:r w:rsidR="006C3450" w:rsidRPr="00B80B22">
        <w:t>s</w:t>
      </w:r>
      <w:r w:rsidR="00B25409" w:rsidRPr="00B80B22">
        <w:t xml:space="preserve"> gagnant</w:t>
      </w:r>
      <w:r w:rsidR="006C3450" w:rsidRPr="00B80B22">
        <w:t>s</w:t>
      </w:r>
      <w:r w:rsidR="00BF25A5" w:rsidRPr="00B80B22">
        <w:t xml:space="preserve"> </w:t>
      </w:r>
      <w:r w:rsidR="00B25409" w:rsidRPr="00B80B22">
        <w:t>» et un tirage au sort final</w:t>
      </w:r>
      <w:r w:rsidR="006C3450" w:rsidRPr="00B80B22">
        <w:t>.</w:t>
      </w:r>
    </w:p>
    <w:p w14:paraId="32C9E0D5" w14:textId="4899AF49" w:rsidR="006C3450" w:rsidRPr="00B80B22" w:rsidRDefault="006C3450" w:rsidP="006C3450">
      <w:pPr>
        <w:rPr>
          <w:b/>
        </w:rPr>
      </w:pPr>
      <w:r w:rsidRPr="00B80B22">
        <w:rPr>
          <w:b/>
          <w:bCs/>
        </w:rPr>
        <w:t>Le jeu</w:t>
      </w:r>
      <w:r w:rsidRPr="00B80B22">
        <w:t xml:space="preserve"> </w:t>
      </w:r>
      <w:r w:rsidRPr="00B80B22">
        <w:rPr>
          <w:b/>
        </w:rPr>
        <w:t>IT’S CHRISTMAS TIME AU BUREAU 2019 est dénommé dans le présent règlement le « Jeu ».</w:t>
      </w:r>
    </w:p>
    <w:p w14:paraId="7E34B441" w14:textId="77777777" w:rsidR="001442D1" w:rsidRPr="00B80B22" w:rsidRDefault="001442D1" w:rsidP="00A47AD4">
      <w:pPr>
        <w:jc w:val="both"/>
        <w:rPr>
          <w:b/>
        </w:rPr>
      </w:pPr>
      <w:r w:rsidRPr="00B80B22">
        <w:rPr>
          <w:b/>
        </w:rPr>
        <w:t xml:space="preserve">Article 2 – </w:t>
      </w:r>
      <w:r w:rsidRPr="00B80B22">
        <w:rPr>
          <w:b/>
          <w:caps/>
          <w:u w:val="single"/>
        </w:rPr>
        <w:t>Supports de communication du jeu</w:t>
      </w:r>
    </w:p>
    <w:p w14:paraId="1CE7D617" w14:textId="38576681" w:rsidR="001442D1" w:rsidRPr="00B80B22" w:rsidRDefault="006C3450" w:rsidP="00A47AD4">
      <w:pPr>
        <w:jc w:val="both"/>
      </w:pPr>
      <w:r w:rsidRPr="00B80B22">
        <w:t>Le Jeu</w:t>
      </w:r>
      <w:r w:rsidR="001442D1" w:rsidRPr="00B80B22">
        <w:t xml:space="preserve"> se déroulera du </w:t>
      </w:r>
      <w:r w:rsidR="004505FA" w:rsidRPr="00B80B22">
        <w:t>1</w:t>
      </w:r>
      <w:r w:rsidR="005C557F" w:rsidRPr="00B80B22">
        <w:rPr>
          <w:vertAlign w:val="superscript"/>
        </w:rPr>
        <w:t>er</w:t>
      </w:r>
      <w:r w:rsidR="004505FA" w:rsidRPr="00B80B22">
        <w:t xml:space="preserve"> au 24 décembre 2019 </w:t>
      </w:r>
      <w:r w:rsidR="001442D1" w:rsidRPr="00B80B22">
        <w:t>inclus et est annoncé sur le</w:t>
      </w:r>
      <w:r w:rsidR="00F421EF" w:rsidRPr="00B80B22">
        <w:t>s</w:t>
      </w:r>
      <w:r w:rsidR="001442D1" w:rsidRPr="00B80B22">
        <w:t xml:space="preserve"> site</w:t>
      </w:r>
      <w:r w:rsidR="00F421EF" w:rsidRPr="00B80B22">
        <w:t>s</w:t>
      </w:r>
      <w:r w:rsidR="001442D1" w:rsidRPr="00B80B22">
        <w:t xml:space="preserve"> internet </w:t>
      </w:r>
      <w:hyperlink r:id="rId9" w:history="1">
        <w:r w:rsidR="001442D1" w:rsidRPr="00B80B22">
          <w:rPr>
            <w:rStyle w:val="Lienhypertexte"/>
          </w:rPr>
          <w:t>www.aubureau.fr</w:t>
        </w:r>
      </w:hyperlink>
      <w:r w:rsidR="001044F2" w:rsidRPr="00B80B22">
        <w:rPr>
          <w:rStyle w:val="Lienhypertexte"/>
          <w:color w:val="auto"/>
          <w:u w:val="none"/>
        </w:rPr>
        <w:t xml:space="preserve"> et </w:t>
      </w:r>
      <w:r w:rsidR="001044F2" w:rsidRPr="00B80B22">
        <w:rPr>
          <w:rStyle w:val="Lienhypertexte"/>
        </w:rPr>
        <w:t>www.noelaubureau.fr</w:t>
      </w:r>
      <w:r w:rsidR="001442D1" w:rsidRPr="00B80B22">
        <w:t xml:space="preserve">, sur des supports promotionnels </w:t>
      </w:r>
      <w:r w:rsidR="00E604A2" w:rsidRPr="00B80B22">
        <w:t xml:space="preserve">positionnés </w:t>
      </w:r>
      <w:r w:rsidR="001442D1" w:rsidRPr="00B80B22">
        <w:t>dans les restaurants Au Bureau via des affiches</w:t>
      </w:r>
      <w:r w:rsidR="001044F2" w:rsidRPr="00B80B22">
        <w:t xml:space="preserve">, </w:t>
      </w:r>
      <w:r w:rsidR="00AF389E" w:rsidRPr="00B80B22">
        <w:t>livret 4 pages</w:t>
      </w:r>
      <w:r w:rsidR="001044F2" w:rsidRPr="00B80B22">
        <w:t>, sets de table, calendrier de l’avent géan</w:t>
      </w:r>
      <w:r w:rsidR="00AF389E" w:rsidRPr="00B80B22">
        <w:t xml:space="preserve">t, écrans et sur </w:t>
      </w:r>
      <w:r w:rsidR="00E604A2" w:rsidRPr="00B80B22">
        <w:t>les réseaux sociaux</w:t>
      </w:r>
      <w:r w:rsidR="001442D1" w:rsidRPr="00B80B22">
        <w:t>.</w:t>
      </w:r>
    </w:p>
    <w:p w14:paraId="050CE6C2" w14:textId="26212A01" w:rsidR="001442D1" w:rsidRPr="00B80B22" w:rsidRDefault="001442D1" w:rsidP="00A47AD4">
      <w:pPr>
        <w:jc w:val="both"/>
        <w:rPr>
          <w:b/>
        </w:rPr>
      </w:pPr>
      <w:r w:rsidRPr="00B80B22">
        <w:rPr>
          <w:b/>
        </w:rPr>
        <w:t xml:space="preserve">Article </w:t>
      </w:r>
      <w:r w:rsidR="008334FE" w:rsidRPr="00B80B22">
        <w:rPr>
          <w:b/>
        </w:rPr>
        <w:t>3</w:t>
      </w:r>
      <w:r w:rsidR="00F22BF8" w:rsidRPr="00B80B22">
        <w:rPr>
          <w:b/>
        </w:rPr>
        <w:t xml:space="preserve"> – </w:t>
      </w:r>
      <w:r w:rsidR="00F22BF8" w:rsidRPr="00B80B22">
        <w:rPr>
          <w:b/>
          <w:caps/>
          <w:u w:val="single"/>
        </w:rPr>
        <w:t>Conditions d’accès au j</w:t>
      </w:r>
      <w:r w:rsidRPr="00B80B22">
        <w:rPr>
          <w:b/>
          <w:caps/>
          <w:u w:val="single"/>
        </w:rPr>
        <w:t>eu</w:t>
      </w:r>
    </w:p>
    <w:p w14:paraId="5AFD4F01" w14:textId="63D52983" w:rsidR="001442D1" w:rsidRPr="00B80B22" w:rsidRDefault="001442D1" w:rsidP="00A47AD4">
      <w:pPr>
        <w:jc w:val="both"/>
      </w:pPr>
      <w:r w:rsidRPr="00B80B22">
        <w:t xml:space="preserve">La participation </w:t>
      </w:r>
      <w:r w:rsidR="00E604A2" w:rsidRPr="00B80B22">
        <w:t>au J</w:t>
      </w:r>
      <w:r w:rsidRPr="00B80B22">
        <w:t>eu</w:t>
      </w:r>
      <w:r w:rsidR="008532C6" w:rsidRPr="00B80B22">
        <w:t>, est ouvert</w:t>
      </w:r>
      <w:r w:rsidRPr="00B80B22">
        <w:t xml:space="preserve">e sur le site internet </w:t>
      </w:r>
      <w:hyperlink r:id="rId10" w:history="1">
        <w:r w:rsidR="00931464" w:rsidRPr="00B80B22">
          <w:rPr>
            <w:rStyle w:val="Lienhypertexte"/>
          </w:rPr>
          <w:t>www.noelaubureau.fr</w:t>
        </w:r>
      </w:hyperlink>
      <w:r w:rsidRPr="00B80B22">
        <w:t xml:space="preserve">, à toute personne physique âgée </w:t>
      </w:r>
      <w:r w:rsidR="00AC1E3B" w:rsidRPr="00B80B22">
        <w:t>de dix-huit (18) ans minimum, pénalement responsable, résidant légalement en France métropolitaine (hors Corse) disposant d’un accès à Internet ainsi</w:t>
      </w:r>
      <w:r w:rsidR="00244D34" w:rsidRPr="00B80B22">
        <w:t xml:space="preserve"> que d’une adresse électronique valide à laquelle elle pourra être contactée pour les besoins du </w:t>
      </w:r>
      <w:r w:rsidR="00E604A2" w:rsidRPr="00B80B22">
        <w:t>J</w:t>
      </w:r>
      <w:r w:rsidR="00244D34" w:rsidRPr="00B80B22">
        <w:t>eu.</w:t>
      </w:r>
    </w:p>
    <w:p w14:paraId="42CCD1D9" w14:textId="261A74DB" w:rsidR="00C90FB2" w:rsidRPr="00B80B22" w:rsidRDefault="00F22BF8" w:rsidP="00A47AD4">
      <w:pPr>
        <w:jc w:val="both"/>
      </w:pPr>
      <w:r w:rsidRPr="00B80B22">
        <w:t xml:space="preserve">Le </w:t>
      </w:r>
      <w:r w:rsidR="00E604A2" w:rsidRPr="00B80B22">
        <w:t>J</w:t>
      </w:r>
      <w:r w:rsidR="00C90FB2" w:rsidRPr="00B80B22">
        <w:t xml:space="preserve">eu est </w:t>
      </w:r>
      <w:r w:rsidR="00F421EF" w:rsidRPr="00B80B22">
        <w:t xml:space="preserve">accessible dans </w:t>
      </w:r>
      <w:r w:rsidR="00E604A2" w:rsidRPr="00B80B22">
        <w:t xml:space="preserve">les restaurants </w:t>
      </w:r>
      <w:r w:rsidR="00F421EF" w:rsidRPr="00B80B22">
        <w:t>Au Bureau participant</w:t>
      </w:r>
      <w:r w:rsidR="00E604A2" w:rsidRPr="00B80B22">
        <w:t xml:space="preserve">s, à leurs horaires d’ouverture au public. </w:t>
      </w:r>
    </w:p>
    <w:p w14:paraId="469B4EAB" w14:textId="5B6A031D" w:rsidR="00AC1E3B" w:rsidRPr="00B80B22" w:rsidRDefault="00AC1E3B" w:rsidP="00A47AD4">
      <w:pPr>
        <w:jc w:val="both"/>
      </w:pPr>
      <w:r w:rsidRPr="00B80B22">
        <w:t xml:space="preserve">Sont exclus de </w:t>
      </w:r>
      <w:r w:rsidR="00E604A2" w:rsidRPr="00B80B22">
        <w:t xml:space="preserve">toute </w:t>
      </w:r>
      <w:r w:rsidRPr="00B80B22">
        <w:t>participation</w:t>
      </w:r>
      <w:r w:rsidR="00E604A2" w:rsidRPr="00B80B22">
        <w:t xml:space="preserve"> au Jeu</w:t>
      </w:r>
      <w:r w:rsidRPr="00B80B22">
        <w:t>, les salariés de la société organisatrice</w:t>
      </w:r>
      <w:r w:rsidR="00E604A2" w:rsidRPr="00B80B22">
        <w:t>,</w:t>
      </w:r>
      <w:r w:rsidRPr="00B80B22">
        <w:t xml:space="preserve"> les franchisés, les salariés des franchisés Au Bureau ainsi que les membres de leur famille.</w:t>
      </w:r>
    </w:p>
    <w:p w14:paraId="7D049E11" w14:textId="6D74B74E" w:rsidR="00524F52" w:rsidRPr="00B80B22" w:rsidRDefault="00524F52" w:rsidP="00A47AD4">
      <w:pPr>
        <w:jc w:val="both"/>
      </w:pPr>
      <w:r w:rsidRPr="00B80B22">
        <w:t xml:space="preserve">La participation est strictement </w:t>
      </w:r>
      <w:r w:rsidR="00E604A2" w:rsidRPr="00B80B22">
        <w:t>personnelle et nominative</w:t>
      </w:r>
      <w:r w:rsidRPr="00B80B22">
        <w:t xml:space="preserve"> et le </w:t>
      </w:r>
      <w:r w:rsidR="00E604A2" w:rsidRPr="00B80B22">
        <w:t>p</w:t>
      </w:r>
      <w:r w:rsidR="00A83DAF" w:rsidRPr="00B80B22">
        <w:t xml:space="preserve">articipant </w:t>
      </w:r>
      <w:r w:rsidRPr="00B80B22">
        <w:t>ne peut en aucun cas jouer sous plusieurs pseudonymes</w:t>
      </w:r>
      <w:r w:rsidR="00E604A2" w:rsidRPr="00B80B22">
        <w:t xml:space="preserve"> et/ou </w:t>
      </w:r>
      <w:r w:rsidRPr="00B80B22">
        <w:t>avec plusieurs adresse</w:t>
      </w:r>
      <w:r w:rsidR="00B929D8" w:rsidRPr="00B80B22">
        <w:t>s</w:t>
      </w:r>
      <w:r w:rsidRPr="00B80B22">
        <w:t xml:space="preserve"> e-mail (et ce quel que soit le nombre d’adresse</w:t>
      </w:r>
      <w:r w:rsidR="00E604A2" w:rsidRPr="00B80B22">
        <w:t>s</w:t>
      </w:r>
      <w:r w:rsidRPr="00B80B22">
        <w:t xml:space="preserve"> électronique</w:t>
      </w:r>
      <w:r w:rsidR="00E604A2" w:rsidRPr="00B80B22">
        <w:t>s</w:t>
      </w:r>
      <w:r w:rsidRPr="00B80B22">
        <w:t xml:space="preserve"> dont il dispose) ou pour le compte d’autres participants.</w:t>
      </w:r>
      <w:r w:rsidR="00E604A2" w:rsidRPr="00B80B22">
        <w:t xml:space="preserve"> Toutes </w:t>
      </w:r>
      <w:r w:rsidRPr="00B80B22">
        <w:t>participations multiples, notamment par l’intermédiaire d’adresses électroniques différe</w:t>
      </w:r>
      <w:r w:rsidR="00BF3E6B" w:rsidRPr="00B80B22">
        <w:t>ntes</w:t>
      </w:r>
      <w:r w:rsidR="00E604A2" w:rsidRPr="00B80B22">
        <w:t xml:space="preserve"> donneront lieu à l’exclusion du </w:t>
      </w:r>
      <w:r w:rsidR="00BF3E6B" w:rsidRPr="00B80B22">
        <w:t>P</w:t>
      </w:r>
      <w:r w:rsidRPr="00B80B22">
        <w:t>articipant</w:t>
      </w:r>
      <w:r w:rsidR="00E604A2" w:rsidRPr="00B80B22">
        <w:t xml:space="preserve">, il ne </w:t>
      </w:r>
      <w:r w:rsidRPr="00B80B22">
        <w:t xml:space="preserve">pourra, en aucun cas, bénéficier du lot potentiellement </w:t>
      </w:r>
      <w:r w:rsidR="00E604A2" w:rsidRPr="00B80B22">
        <w:t>gagné</w:t>
      </w:r>
      <w:r w:rsidRPr="00B80B22">
        <w:t>.</w:t>
      </w:r>
    </w:p>
    <w:p w14:paraId="3530F0E1" w14:textId="5AC960DB" w:rsidR="00524F52" w:rsidRPr="00B80B22" w:rsidRDefault="00524F52" w:rsidP="00A47AD4">
      <w:pPr>
        <w:jc w:val="both"/>
      </w:pPr>
      <w:r w:rsidRPr="00B80B22">
        <w:t>La Société Organisatrice se réser</w:t>
      </w:r>
      <w:r w:rsidR="00BF3E6B" w:rsidRPr="00B80B22">
        <w:t>ve le droit de demander à tout P</w:t>
      </w:r>
      <w:r w:rsidRPr="00B80B22">
        <w:t xml:space="preserve">articipant </w:t>
      </w:r>
      <w:r w:rsidR="004F0DD8" w:rsidRPr="00B80B22">
        <w:t>de justifier de sa situation au regard des conditions de participation</w:t>
      </w:r>
      <w:r w:rsidRPr="00B80B22">
        <w:t>. Tout</w:t>
      </w:r>
      <w:r w:rsidR="004F0DD8" w:rsidRPr="00B80B22">
        <w:t xml:space="preserve"> participant </w:t>
      </w:r>
      <w:r w:rsidRPr="00B80B22">
        <w:t xml:space="preserve">ne remplissant pas les conditions prévues au </w:t>
      </w:r>
      <w:r w:rsidR="004F0DD8" w:rsidRPr="00B80B22">
        <w:t>présent</w:t>
      </w:r>
      <w:r w:rsidRPr="00B80B22">
        <w:t xml:space="preserve"> règlement ou refusant de communiquer des justificatifs sera exclu du </w:t>
      </w:r>
      <w:r w:rsidR="004F0DD8" w:rsidRPr="00B80B22">
        <w:t>J</w:t>
      </w:r>
      <w:r w:rsidRPr="00B80B22">
        <w:t xml:space="preserve">eu et ne pourra, en cas </w:t>
      </w:r>
      <w:r w:rsidR="004F0DD8" w:rsidRPr="00B80B22">
        <w:t xml:space="preserve">revendiquer un </w:t>
      </w:r>
      <w:r w:rsidRPr="00B80B22">
        <w:t>gain</w:t>
      </w:r>
      <w:r w:rsidR="004F0DD8" w:rsidRPr="00B80B22">
        <w:t xml:space="preserve"> mis en jeu</w:t>
      </w:r>
      <w:r w:rsidRPr="00B80B22">
        <w:t>.</w:t>
      </w:r>
    </w:p>
    <w:p w14:paraId="740E7806" w14:textId="77777777" w:rsidR="00723916" w:rsidRPr="00B80B22" w:rsidRDefault="00D05570" w:rsidP="00723916">
      <w:pPr>
        <w:jc w:val="both"/>
      </w:pPr>
      <w:r w:rsidRPr="00B80B22">
        <w:t xml:space="preserve">La participation au Jeu implique pour </w:t>
      </w:r>
      <w:r w:rsidR="004A5CE5" w:rsidRPr="00B80B22">
        <w:t>tout P</w:t>
      </w:r>
      <w:r w:rsidRPr="00B80B22">
        <w:t xml:space="preserve">articipant l’acceptation entière et sans réserve du présent règlement. Le non-respect dudit règlement entraîne l’annulation automatique de la participation et de l’attribution éventuelle de </w:t>
      </w:r>
      <w:r w:rsidR="004F0DD8" w:rsidRPr="00B80B22">
        <w:t>lot</w:t>
      </w:r>
      <w:r w:rsidRPr="00B80B22">
        <w:t>.</w:t>
      </w:r>
      <w:r w:rsidR="00723916" w:rsidRPr="00B80B22">
        <w:t xml:space="preserve"> </w:t>
      </w:r>
    </w:p>
    <w:p w14:paraId="5ED60FE2" w14:textId="53DBD762" w:rsidR="00723916" w:rsidRPr="00B80B22" w:rsidRDefault="00723916" w:rsidP="00723916">
      <w:pPr>
        <w:jc w:val="both"/>
      </w:pPr>
      <w:r w:rsidRPr="00B80B22">
        <w:t>Toute tentative de fraude de la part d’un Participant pourra entraîner la nullité de toutes ses participations sur l’ensemble du Jeu.</w:t>
      </w:r>
    </w:p>
    <w:p w14:paraId="3195C793" w14:textId="6EA5B6F8" w:rsidR="00D05570" w:rsidRPr="00B80B22" w:rsidRDefault="00D05570" w:rsidP="00A47AD4">
      <w:pPr>
        <w:jc w:val="both"/>
      </w:pPr>
    </w:p>
    <w:p w14:paraId="194DF5EE" w14:textId="33E2B740" w:rsidR="00BB43E9" w:rsidRPr="00B80B22" w:rsidRDefault="00BB43E9">
      <w:pPr>
        <w:rPr>
          <w:b/>
        </w:rPr>
      </w:pPr>
    </w:p>
    <w:p w14:paraId="1BC0E555" w14:textId="61B44302" w:rsidR="00D05570" w:rsidRPr="00B80B22" w:rsidRDefault="008334FE" w:rsidP="00D05570">
      <w:pPr>
        <w:jc w:val="both"/>
        <w:rPr>
          <w:b/>
        </w:rPr>
      </w:pPr>
      <w:r w:rsidRPr="00B80B22">
        <w:rPr>
          <w:b/>
        </w:rPr>
        <w:t>Article 4</w:t>
      </w:r>
      <w:r w:rsidR="00D05570" w:rsidRPr="00B80B22">
        <w:rPr>
          <w:b/>
        </w:rPr>
        <w:t xml:space="preserve"> – </w:t>
      </w:r>
      <w:r w:rsidR="00D05570" w:rsidRPr="00B80B22">
        <w:rPr>
          <w:b/>
          <w:u w:val="single"/>
        </w:rPr>
        <w:t>M</w:t>
      </w:r>
      <w:r w:rsidR="000F33D8" w:rsidRPr="00B80B22">
        <w:rPr>
          <w:b/>
          <w:u w:val="single"/>
        </w:rPr>
        <w:t>ODALITES ET CONDITIONS DE PARTICIPATION</w:t>
      </w:r>
    </w:p>
    <w:p w14:paraId="3F42CEBE" w14:textId="535B3B31" w:rsidR="00BB43E9" w:rsidRPr="00B80B22" w:rsidRDefault="00BB43E9" w:rsidP="00BB43E9">
      <w:pPr>
        <w:jc w:val="both"/>
        <w:rPr>
          <w:b/>
        </w:rPr>
      </w:pPr>
      <w:r w:rsidRPr="00B80B22">
        <w:rPr>
          <w:b/>
        </w:rPr>
        <w:t xml:space="preserve">4.1. </w:t>
      </w:r>
      <w:r w:rsidRPr="00B80B22">
        <w:rPr>
          <w:b/>
          <w:u w:val="single"/>
        </w:rPr>
        <w:t>INSTANTS GAGNANTS</w:t>
      </w:r>
    </w:p>
    <w:p w14:paraId="5E91FEA4" w14:textId="5D19BBB4" w:rsidR="00BB43E9" w:rsidRPr="00B80B22" w:rsidRDefault="004F0DD8" w:rsidP="00BB43E9">
      <w:pPr>
        <w:jc w:val="both"/>
        <w:rPr>
          <w:b/>
        </w:rPr>
      </w:pPr>
      <w:r w:rsidRPr="00B80B22">
        <w:rPr>
          <w:b/>
        </w:rPr>
        <w:t>Du 1</w:t>
      </w:r>
      <w:r w:rsidRPr="00B80B22">
        <w:rPr>
          <w:b/>
          <w:vertAlign w:val="superscript"/>
        </w:rPr>
        <w:t>er</w:t>
      </w:r>
      <w:r w:rsidRPr="00B80B22">
        <w:rPr>
          <w:b/>
        </w:rPr>
        <w:t xml:space="preserve"> décembre 2019 au 23 décembre 2019, deux niveaux de dotation sont mis en jeu.</w:t>
      </w:r>
      <w:r w:rsidR="00BB43E9" w:rsidRPr="00B80B22">
        <w:rPr>
          <w:b/>
        </w:rPr>
        <w:t xml:space="preserve"> Pour ces deux niveaux du Jeu, le participant ne peut jouer qu’une seule fois par jour, du 1</w:t>
      </w:r>
      <w:r w:rsidR="00BB43E9" w:rsidRPr="00B80B22">
        <w:rPr>
          <w:b/>
          <w:vertAlign w:val="superscript"/>
        </w:rPr>
        <w:t>er</w:t>
      </w:r>
      <w:r w:rsidR="00BB43E9" w:rsidRPr="00B80B22">
        <w:rPr>
          <w:b/>
        </w:rPr>
        <w:t xml:space="preserve"> décembre au 23 décembre 2019.</w:t>
      </w:r>
    </w:p>
    <w:p w14:paraId="522AB3B6" w14:textId="3BA2709E" w:rsidR="008334FE" w:rsidRPr="00B80B22" w:rsidRDefault="008334FE" w:rsidP="008334FE">
      <w:pPr>
        <w:jc w:val="both"/>
        <w:rPr>
          <w:b/>
        </w:rPr>
      </w:pPr>
      <w:r w:rsidRPr="00B80B22">
        <w:rPr>
          <w:b/>
        </w:rPr>
        <w:t xml:space="preserve">4.1. </w:t>
      </w:r>
      <w:r w:rsidR="00BB43E9" w:rsidRPr="00B80B22">
        <w:rPr>
          <w:b/>
        </w:rPr>
        <w:t xml:space="preserve">1. </w:t>
      </w:r>
      <w:r w:rsidR="00DF6375" w:rsidRPr="00B80B22">
        <w:rPr>
          <w:b/>
        </w:rPr>
        <w:t xml:space="preserve">Instants gagnants </w:t>
      </w:r>
      <w:r w:rsidR="007C6682" w:rsidRPr="00B80B22">
        <w:rPr>
          <w:b/>
        </w:rPr>
        <w:t xml:space="preserve">– </w:t>
      </w:r>
      <w:r w:rsidR="00BB43E9" w:rsidRPr="00B80B22">
        <w:rPr>
          <w:b/>
        </w:rPr>
        <w:t>« </w:t>
      </w:r>
      <w:r w:rsidR="007C6682" w:rsidRPr="00B80B22">
        <w:rPr>
          <w:b/>
        </w:rPr>
        <w:t>écran à gratter</w:t>
      </w:r>
      <w:r w:rsidR="00BB43E9" w:rsidRPr="00B80B22">
        <w:rPr>
          <w:b/>
        </w:rPr>
        <w:t> -lot»</w:t>
      </w:r>
    </w:p>
    <w:p w14:paraId="4B3D320C" w14:textId="7BFB3F8F" w:rsidR="00D05570" w:rsidRPr="00B80B22" w:rsidRDefault="00F22BF8" w:rsidP="00D05570">
      <w:pPr>
        <w:jc w:val="both"/>
      </w:pPr>
      <w:r w:rsidRPr="00B80B22">
        <w:t xml:space="preserve">Pour participer </w:t>
      </w:r>
      <w:r w:rsidR="004F0DD8" w:rsidRPr="00B80B22">
        <w:t xml:space="preserve">à ce niveau du Jeu, il convient au Participant de </w:t>
      </w:r>
      <w:r w:rsidR="00D05570" w:rsidRPr="00B80B22">
        <w:t>:</w:t>
      </w:r>
    </w:p>
    <w:p w14:paraId="05B5C38A" w14:textId="21070F76" w:rsidR="00D05570" w:rsidRPr="00B80B22" w:rsidRDefault="00D05570" w:rsidP="00D05570">
      <w:pPr>
        <w:pStyle w:val="Paragraphedeliste"/>
        <w:numPr>
          <w:ilvl w:val="0"/>
          <w:numId w:val="2"/>
        </w:numPr>
        <w:jc w:val="both"/>
      </w:pPr>
      <w:r w:rsidRPr="00B80B22">
        <w:t xml:space="preserve">Se rendre </w:t>
      </w:r>
      <w:r w:rsidR="001044F2" w:rsidRPr="00B80B22">
        <w:t>dans</w:t>
      </w:r>
      <w:r w:rsidR="00E021E8" w:rsidRPr="00B80B22">
        <w:t xml:space="preserve"> la salle d’un restaurant</w:t>
      </w:r>
      <w:r w:rsidR="005C729A" w:rsidRPr="00B80B22">
        <w:t xml:space="preserve"> AU </w:t>
      </w:r>
      <w:r w:rsidR="000A646C" w:rsidRPr="00B80B22">
        <w:t>BUREAU,</w:t>
      </w:r>
      <w:r w:rsidR="001044F2" w:rsidRPr="00B80B22">
        <w:t xml:space="preserve"> participant</w:t>
      </w:r>
      <w:r w:rsidR="004F0DD8" w:rsidRPr="00B80B22">
        <w:t xml:space="preserve"> au Jeu</w:t>
      </w:r>
      <w:r w:rsidR="001044F2" w:rsidRPr="00B80B22">
        <w:t>,</w:t>
      </w:r>
      <w:r w:rsidRPr="00B80B22">
        <w:t xml:space="preserve"> </w:t>
      </w:r>
    </w:p>
    <w:p w14:paraId="291B3C0F" w14:textId="5ECA07CB" w:rsidR="001044F2" w:rsidRPr="00B80B22" w:rsidRDefault="001044F2" w:rsidP="00D05570">
      <w:pPr>
        <w:pStyle w:val="Paragraphedeliste"/>
        <w:numPr>
          <w:ilvl w:val="0"/>
          <w:numId w:val="2"/>
        </w:numPr>
        <w:jc w:val="both"/>
      </w:pPr>
      <w:r w:rsidRPr="00B80B22">
        <w:t xml:space="preserve">Se </w:t>
      </w:r>
      <w:r w:rsidR="000B079B" w:rsidRPr="00B80B22">
        <w:t>connecter</w:t>
      </w:r>
      <w:r w:rsidRPr="00B80B22">
        <w:t xml:space="preserve"> sur le </w:t>
      </w:r>
      <w:r w:rsidR="00E021E8" w:rsidRPr="00B80B22">
        <w:t>s</w:t>
      </w:r>
      <w:r w:rsidRPr="00B80B22">
        <w:t>i</w:t>
      </w:r>
      <w:r w:rsidR="00E021E8" w:rsidRPr="00B80B22">
        <w:t>te du j</w:t>
      </w:r>
      <w:r w:rsidRPr="00B80B22">
        <w:t xml:space="preserve">eu </w:t>
      </w:r>
      <w:hyperlink r:id="rId11" w:history="1">
        <w:r w:rsidRPr="00B80B22">
          <w:rPr>
            <w:rStyle w:val="Lienhypertexte"/>
          </w:rPr>
          <w:t>www.noelaubureau.fr</w:t>
        </w:r>
      </w:hyperlink>
      <w:r w:rsidRPr="00B80B22">
        <w:t xml:space="preserve">, </w:t>
      </w:r>
    </w:p>
    <w:p w14:paraId="06B154B4" w14:textId="4E757552" w:rsidR="004F0DD8" w:rsidRPr="00B80B22" w:rsidRDefault="004F0DD8" w:rsidP="00D05570">
      <w:pPr>
        <w:pStyle w:val="Paragraphedeliste"/>
        <w:numPr>
          <w:ilvl w:val="0"/>
          <w:numId w:val="2"/>
        </w:numPr>
        <w:jc w:val="both"/>
      </w:pPr>
      <w:r w:rsidRPr="00B80B22">
        <w:t>Autoriser</w:t>
      </w:r>
      <w:r w:rsidR="00D05570" w:rsidRPr="00B80B22">
        <w:t xml:space="preserve">, </w:t>
      </w:r>
      <w:r w:rsidR="005C729A" w:rsidRPr="00B80B22">
        <w:t xml:space="preserve">AU BUREAU </w:t>
      </w:r>
      <w:r w:rsidR="00E81EE9" w:rsidRPr="00B80B22">
        <w:t xml:space="preserve">à </w:t>
      </w:r>
      <w:r w:rsidR="00C90FB2" w:rsidRPr="00B80B22">
        <w:t>géo localiser</w:t>
      </w:r>
      <w:r w:rsidR="00BE5DF4" w:rsidRPr="00B80B22">
        <w:t xml:space="preserve"> le Participant</w:t>
      </w:r>
      <w:r w:rsidRPr="00B80B22">
        <w:t xml:space="preserve"> </w:t>
      </w:r>
      <w:r w:rsidR="000A646C" w:rsidRPr="00B80B22">
        <w:t>à</w:t>
      </w:r>
      <w:r w:rsidRPr="00B80B22">
        <w:t xml:space="preserve"> la première connexion (opération nécessaire à la première connexion)</w:t>
      </w:r>
      <w:r w:rsidR="00C90FB2" w:rsidRPr="00B80B22">
        <w:t xml:space="preserve">, </w:t>
      </w:r>
    </w:p>
    <w:p w14:paraId="5D5CFD89" w14:textId="77777777" w:rsidR="004F0DD8" w:rsidRPr="00B80B22" w:rsidRDefault="004F0DD8" w:rsidP="00D05570">
      <w:pPr>
        <w:pStyle w:val="Paragraphedeliste"/>
        <w:numPr>
          <w:ilvl w:val="0"/>
          <w:numId w:val="2"/>
        </w:numPr>
        <w:jc w:val="both"/>
      </w:pPr>
      <w:r w:rsidRPr="00B80B22">
        <w:t>S</w:t>
      </w:r>
      <w:r w:rsidR="00C90FB2" w:rsidRPr="00B80B22">
        <w:t xml:space="preserve">électionner </w:t>
      </w:r>
      <w:r w:rsidRPr="00B80B22">
        <w:t xml:space="preserve">son restaurant </w:t>
      </w:r>
      <w:r w:rsidR="00C90FB2" w:rsidRPr="00B80B22">
        <w:t xml:space="preserve">Au Bureau </w:t>
      </w:r>
    </w:p>
    <w:p w14:paraId="14DBC466" w14:textId="5DB3DE64" w:rsidR="00D05570" w:rsidRPr="00B80B22" w:rsidRDefault="004F0DD8" w:rsidP="00D05570">
      <w:pPr>
        <w:pStyle w:val="Paragraphedeliste"/>
        <w:numPr>
          <w:ilvl w:val="0"/>
          <w:numId w:val="2"/>
        </w:numPr>
        <w:jc w:val="both"/>
      </w:pPr>
      <w:r w:rsidRPr="00B80B22">
        <w:t xml:space="preserve">Renseigner son </w:t>
      </w:r>
      <w:r w:rsidR="00C90FB2" w:rsidRPr="00B80B22">
        <w:t>âge,</w:t>
      </w:r>
    </w:p>
    <w:p w14:paraId="4E0A3254" w14:textId="637E461C" w:rsidR="00D05570" w:rsidRPr="00B80B22" w:rsidRDefault="00D05570" w:rsidP="00D05570">
      <w:pPr>
        <w:pStyle w:val="Paragraphedeliste"/>
        <w:numPr>
          <w:ilvl w:val="0"/>
          <w:numId w:val="2"/>
        </w:numPr>
        <w:jc w:val="both"/>
      </w:pPr>
      <w:r w:rsidRPr="00B80B22">
        <w:t>Prendre connaissance du règlement</w:t>
      </w:r>
      <w:r w:rsidR="004F0DD8" w:rsidRPr="00B80B22">
        <w:t xml:space="preserve"> du Jeu</w:t>
      </w:r>
      <w:r w:rsidRPr="00B80B22">
        <w:t xml:space="preserve">, et </w:t>
      </w:r>
      <w:r w:rsidR="004F0DD8" w:rsidRPr="00B80B22">
        <w:t xml:space="preserve">l’accepter en </w:t>
      </w:r>
      <w:r w:rsidR="00C90FB2" w:rsidRPr="00B80B22">
        <w:t>coch</w:t>
      </w:r>
      <w:r w:rsidR="004F0DD8" w:rsidRPr="00B80B22">
        <w:t>ant</w:t>
      </w:r>
      <w:r w:rsidR="00C90FB2" w:rsidRPr="00B80B22">
        <w:t xml:space="preserve"> l</w:t>
      </w:r>
      <w:r w:rsidR="004F0DD8" w:rsidRPr="00B80B22">
        <w:t xml:space="preserve">a formule </w:t>
      </w:r>
      <w:r w:rsidR="00C90FB2" w:rsidRPr="00B80B22">
        <w:t xml:space="preserve">« J’ai lu et </w:t>
      </w:r>
      <w:r w:rsidRPr="00B80B22">
        <w:t>accepte le</w:t>
      </w:r>
      <w:r w:rsidR="00C90FB2" w:rsidRPr="00B80B22">
        <w:t>s</w:t>
      </w:r>
      <w:r w:rsidRPr="00B80B22">
        <w:t xml:space="preserve"> </w:t>
      </w:r>
      <w:r w:rsidR="00C90FB2" w:rsidRPr="00B80B22">
        <w:t>conditions générales, je certifie être majeur et résider</w:t>
      </w:r>
      <w:r w:rsidR="00E81EE9" w:rsidRPr="00B80B22">
        <w:t xml:space="preserve"> en France métropolitaine »</w:t>
      </w:r>
      <w:r w:rsidRPr="00B80B22">
        <w:t xml:space="preserve"> pour pouvoir</w:t>
      </w:r>
      <w:r w:rsidR="00495D41" w:rsidRPr="00B80B22">
        <w:t xml:space="preserve"> poursuivre son inscription au j</w:t>
      </w:r>
      <w:r w:rsidRPr="00B80B22">
        <w:t>eu,</w:t>
      </w:r>
    </w:p>
    <w:p w14:paraId="78399FF9" w14:textId="61571C36" w:rsidR="00C90FB2" w:rsidRPr="00B80B22" w:rsidRDefault="00C90FB2" w:rsidP="00D05570">
      <w:pPr>
        <w:pStyle w:val="Paragraphedeliste"/>
        <w:numPr>
          <w:ilvl w:val="0"/>
          <w:numId w:val="2"/>
        </w:numPr>
        <w:jc w:val="both"/>
      </w:pPr>
      <w:r w:rsidRPr="00B80B22">
        <w:t xml:space="preserve">Se connecter avec Facebook ou compléter le formulaire </w:t>
      </w:r>
      <w:r w:rsidR="004F0DD8" w:rsidRPr="00B80B22">
        <w:t xml:space="preserve">proposé </w:t>
      </w:r>
      <w:r w:rsidRPr="00B80B22">
        <w:t>en renseignant les champs obligatoires (coordonnées, email),</w:t>
      </w:r>
    </w:p>
    <w:p w14:paraId="1B0488A9" w14:textId="5C10F4B0" w:rsidR="00654829" w:rsidRPr="00B80B22" w:rsidRDefault="004F0DD8" w:rsidP="00654829">
      <w:pPr>
        <w:pStyle w:val="Paragraphedeliste"/>
        <w:numPr>
          <w:ilvl w:val="0"/>
          <w:numId w:val="2"/>
        </w:numPr>
        <w:jc w:val="both"/>
      </w:pPr>
      <w:r w:rsidRPr="00B80B22">
        <w:t>V</w:t>
      </w:r>
      <w:r w:rsidR="00D05570" w:rsidRPr="00B80B22">
        <w:t xml:space="preserve">alider </w:t>
      </w:r>
      <w:r w:rsidRPr="00B80B22">
        <w:t>l’</w:t>
      </w:r>
      <w:r w:rsidR="00D05570" w:rsidRPr="00B80B22">
        <w:t>inscription</w:t>
      </w:r>
      <w:r w:rsidRPr="00B80B22">
        <w:t xml:space="preserve"> en </w:t>
      </w:r>
      <w:r w:rsidR="00D05570" w:rsidRPr="00B80B22">
        <w:t>cliqu</w:t>
      </w:r>
      <w:r w:rsidRPr="00B80B22">
        <w:t>ant</w:t>
      </w:r>
      <w:r w:rsidR="00D05570" w:rsidRPr="00B80B22">
        <w:t xml:space="preserve"> sur « </w:t>
      </w:r>
      <w:r w:rsidR="001044F2" w:rsidRPr="00B80B22">
        <w:t>Valider</w:t>
      </w:r>
      <w:r w:rsidR="00D05570" w:rsidRPr="00B80B22">
        <w:t> ».</w:t>
      </w:r>
      <w:r w:rsidR="00654829" w:rsidRPr="00B80B22">
        <w:t xml:space="preserve"> </w:t>
      </w:r>
    </w:p>
    <w:p w14:paraId="09E0264C" w14:textId="1A5C7A47" w:rsidR="00654829" w:rsidRPr="00B80B22" w:rsidRDefault="00654829" w:rsidP="00654829">
      <w:pPr>
        <w:pStyle w:val="Paragraphedeliste"/>
        <w:numPr>
          <w:ilvl w:val="0"/>
          <w:numId w:val="2"/>
        </w:numPr>
        <w:jc w:val="both"/>
      </w:pPr>
      <w:r w:rsidRPr="00B80B22">
        <w:t xml:space="preserve">Une fois le jeu lancé, le </w:t>
      </w:r>
      <w:r w:rsidR="004F0DD8" w:rsidRPr="00B80B22">
        <w:t>P</w:t>
      </w:r>
      <w:r w:rsidRPr="00B80B22">
        <w:t xml:space="preserve">articipant est invité à jouer en grattant </w:t>
      </w:r>
      <w:r w:rsidR="00C724F3" w:rsidRPr="00B80B22">
        <w:t>l’encart</w:t>
      </w:r>
      <w:r w:rsidRPr="00B80B22">
        <w:t xml:space="preserve"> </w:t>
      </w:r>
      <w:r w:rsidR="00C724F3" w:rsidRPr="00B80B22">
        <w:t>affiché</w:t>
      </w:r>
      <w:r w:rsidRPr="00B80B22">
        <w:t xml:space="preserve"> à l’écran. Un message indiquant au </w:t>
      </w:r>
      <w:r w:rsidR="00BB43E9" w:rsidRPr="00B80B22">
        <w:t>P</w:t>
      </w:r>
      <w:r w:rsidRPr="00B80B22">
        <w:t xml:space="preserve">articipant s’il a gagné </w:t>
      </w:r>
      <w:r w:rsidR="00BB43E9" w:rsidRPr="00B80B22">
        <w:t xml:space="preserve">l’un des lots mis en jeu le jour de participation apparaitra. </w:t>
      </w:r>
    </w:p>
    <w:p w14:paraId="1E784BF4" w14:textId="4F0F4CF9" w:rsidR="00BB43E9" w:rsidRPr="00B80B22" w:rsidRDefault="00BB43E9" w:rsidP="00654829">
      <w:pPr>
        <w:jc w:val="both"/>
      </w:pPr>
      <w:r w:rsidRPr="00B80B22">
        <w:t xml:space="preserve">En cas de gain, le Participant </w:t>
      </w:r>
      <w:r w:rsidR="00232943" w:rsidRPr="00B80B22">
        <w:t>gagnant</w:t>
      </w:r>
      <w:r w:rsidR="00654829" w:rsidRPr="00B80B22">
        <w:t>, devra</w:t>
      </w:r>
      <w:r w:rsidR="001B1701" w:rsidRPr="00B80B22">
        <w:t>, avant de quitter le restaurant AU BUREAU,</w:t>
      </w:r>
      <w:r w:rsidR="00654829" w:rsidRPr="00B80B22">
        <w:t xml:space="preserve"> présenter </w:t>
      </w:r>
      <w:r w:rsidRPr="00B80B22">
        <w:t>l’</w:t>
      </w:r>
      <w:r w:rsidR="00C724F3" w:rsidRPr="00B80B22">
        <w:t>écran</w:t>
      </w:r>
      <w:r w:rsidR="00654829" w:rsidRPr="00B80B22">
        <w:t xml:space="preserve"> </w:t>
      </w:r>
      <w:r w:rsidRPr="00B80B22">
        <w:t xml:space="preserve">de l’appareil avec lequel il a participé </w:t>
      </w:r>
      <w:r w:rsidR="00654829" w:rsidRPr="00B80B22">
        <w:t xml:space="preserve">à un membre du personnel </w:t>
      </w:r>
      <w:r w:rsidRPr="00B80B22">
        <w:t xml:space="preserve">du restaurant AU BUREAU </w:t>
      </w:r>
      <w:r w:rsidR="00654829" w:rsidRPr="00B80B22">
        <w:t xml:space="preserve">pour </w:t>
      </w:r>
      <w:r w:rsidRPr="00B80B22">
        <w:t xml:space="preserve">prendre possession du </w:t>
      </w:r>
      <w:r w:rsidR="00654829" w:rsidRPr="00B80B22">
        <w:t>lot</w:t>
      </w:r>
      <w:r w:rsidRPr="00B80B22">
        <w:t xml:space="preserve"> gagné. Le membre du personnel du restaurant procèdera à toute vérification nécessaire. </w:t>
      </w:r>
    </w:p>
    <w:p w14:paraId="6806AA0E" w14:textId="4B98AFF0" w:rsidR="004F0DD8" w:rsidRPr="00B80B22" w:rsidRDefault="00654829" w:rsidP="00654829">
      <w:pPr>
        <w:jc w:val="both"/>
        <w:rPr>
          <w:b/>
        </w:rPr>
      </w:pPr>
      <w:r w:rsidRPr="00B80B22">
        <w:rPr>
          <w:b/>
        </w:rPr>
        <w:t>4.</w:t>
      </w:r>
      <w:r w:rsidR="00BB43E9" w:rsidRPr="00B80B22">
        <w:rPr>
          <w:b/>
        </w:rPr>
        <w:t>1.</w:t>
      </w:r>
      <w:r w:rsidRPr="00B80B22">
        <w:rPr>
          <w:b/>
        </w:rPr>
        <w:t>2. Instant</w:t>
      </w:r>
      <w:r w:rsidR="002D03EF" w:rsidRPr="00B80B22">
        <w:rPr>
          <w:b/>
        </w:rPr>
        <w:t>s</w:t>
      </w:r>
      <w:r w:rsidRPr="00B80B22">
        <w:rPr>
          <w:b/>
        </w:rPr>
        <w:t xml:space="preserve"> Gagnant</w:t>
      </w:r>
      <w:r w:rsidR="002D03EF" w:rsidRPr="00B80B22">
        <w:rPr>
          <w:b/>
        </w:rPr>
        <w:t>s</w:t>
      </w:r>
      <w:r w:rsidRPr="00B80B22">
        <w:rPr>
          <w:b/>
        </w:rPr>
        <w:t xml:space="preserve"> – </w:t>
      </w:r>
      <w:r w:rsidR="00BB43E9" w:rsidRPr="00B80B22">
        <w:rPr>
          <w:b/>
        </w:rPr>
        <w:t>« </w:t>
      </w:r>
      <w:r w:rsidR="00232943" w:rsidRPr="00B80B22">
        <w:rPr>
          <w:b/>
        </w:rPr>
        <w:t>gain complémentaire</w:t>
      </w:r>
      <w:r w:rsidR="00BB43E9" w:rsidRPr="00B80B22">
        <w:rPr>
          <w:b/>
        </w:rPr>
        <w:t>-séjour »</w:t>
      </w:r>
    </w:p>
    <w:p w14:paraId="7798A1EC" w14:textId="77777777" w:rsidR="00BB43E9" w:rsidRPr="00B80B22" w:rsidRDefault="00232943" w:rsidP="00654829">
      <w:pPr>
        <w:jc w:val="both"/>
      </w:pPr>
      <w:r w:rsidRPr="00B80B22">
        <w:t xml:space="preserve">Le Participant aux Instants gagnants – </w:t>
      </w:r>
      <w:r w:rsidR="00BB43E9" w:rsidRPr="00B80B22">
        <w:t>écran</w:t>
      </w:r>
      <w:r w:rsidRPr="00B80B22">
        <w:t xml:space="preserve"> à gratter</w:t>
      </w:r>
      <w:r w:rsidR="00BB43E9" w:rsidRPr="00B80B22">
        <w:t>-lot-</w:t>
      </w:r>
      <w:r w:rsidRPr="00B80B22">
        <w:t xml:space="preserve"> aura la possibilité de </w:t>
      </w:r>
      <w:r w:rsidR="00BB43E9" w:rsidRPr="00B80B22">
        <w:t xml:space="preserve">participer au Jeu pour </w:t>
      </w:r>
      <w:r w:rsidRPr="00B80B22">
        <w:t>gagner un séjour pour deux personnes</w:t>
      </w:r>
      <w:r w:rsidR="00BB43E9" w:rsidRPr="00B80B22">
        <w:t xml:space="preserve">. </w:t>
      </w:r>
    </w:p>
    <w:p w14:paraId="7CFD91D9" w14:textId="7967FA48" w:rsidR="00232943" w:rsidRPr="00B80B22" w:rsidRDefault="00BB43E9" w:rsidP="00654829">
      <w:pPr>
        <w:jc w:val="both"/>
      </w:pPr>
      <w:r w:rsidRPr="00B80B22">
        <w:t xml:space="preserve">Il convient au Participant de : </w:t>
      </w:r>
      <w:r w:rsidR="00232943" w:rsidRPr="00B80B22">
        <w:t xml:space="preserve"> </w:t>
      </w:r>
    </w:p>
    <w:p w14:paraId="38A145D0" w14:textId="7DBEF314" w:rsidR="00654829" w:rsidRPr="00B80B22" w:rsidRDefault="00BB43E9" w:rsidP="000A646C">
      <w:pPr>
        <w:pStyle w:val="Paragraphedeliste"/>
        <w:numPr>
          <w:ilvl w:val="0"/>
          <w:numId w:val="4"/>
        </w:numPr>
        <w:ind w:left="993" w:hanging="633"/>
        <w:jc w:val="both"/>
      </w:pPr>
      <w:r w:rsidRPr="00B80B22">
        <w:t>C</w:t>
      </w:r>
      <w:r w:rsidR="00232943" w:rsidRPr="00B80B22">
        <w:t>liquer sur la case</w:t>
      </w:r>
      <w:r w:rsidR="00654829" w:rsidRPr="00B80B22">
        <w:t xml:space="preserve"> « Participer »</w:t>
      </w:r>
      <w:r w:rsidRPr="00B80B22">
        <w:t xml:space="preserve"> de ce nouveau niveau du Jeu</w:t>
      </w:r>
      <w:r w:rsidR="00654829" w:rsidRPr="00B80B22">
        <w:t>.</w:t>
      </w:r>
    </w:p>
    <w:p w14:paraId="101DF5B6" w14:textId="53162494" w:rsidR="000C295A" w:rsidRPr="00B80B22" w:rsidRDefault="00BB43E9" w:rsidP="00BB43E9">
      <w:pPr>
        <w:pStyle w:val="Paragraphedeliste"/>
        <w:ind w:left="993"/>
        <w:jc w:val="both"/>
      </w:pPr>
      <w:r w:rsidRPr="00B80B22">
        <w:t>Un message indiquant au Participant s’il a gagné l’un des lots mis en jeu le jour de participation apparaitra.</w:t>
      </w:r>
    </w:p>
    <w:p w14:paraId="252E98C9" w14:textId="77777777" w:rsidR="00BB43E9" w:rsidRPr="00B80B22" w:rsidRDefault="00BB43E9" w:rsidP="000C295A">
      <w:pPr>
        <w:pStyle w:val="Paragraphedeliste"/>
        <w:ind w:left="0"/>
        <w:jc w:val="both"/>
      </w:pPr>
    </w:p>
    <w:p w14:paraId="3A6F92F1" w14:textId="2F5DF7BF" w:rsidR="00B11B9B" w:rsidRPr="00B80B22" w:rsidRDefault="00BB43E9" w:rsidP="000C295A">
      <w:pPr>
        <w:pStyle w:val="Paragraphedeliste"/>
        <w:ind w:left="0"/>
        <w:jc w:val="both"/>
      </w:pPr>
      <w:r w:rsidRPr="00B80B22">
        <w:t>La Société Organisatrice contactera l</w:t>
      </w:r>
      <w:r w:rsidR="00232943" w:rsidRPr="00B80B22">
        <w:t>e</w:t>
      </w:r>
      <w:r w:rsidR="00B11B9B" w:rsidRPr="00B80B22">
        <w:t xml:space="preserve"> gagnant</w:t>
      </w:r>
      <w:r w:rsidRPr="00B80B22">
        <w:t xml:space="preserve"> au « gain complémentaire-séjour »</w:t>
      </w:r>
      <w:r w:rsidR="00B11B9B" w:rsidRPr="00B80B22">
        <w:t xml:space="preserve">, par e-mail </w:t>
      </w:r>
      <w:r w:rsidR="000C295A" w:rsidRPr="00B80B22">
        <w:t>dans un délai d’une (1) semaine</w:t>
      </w:r>
      <w:r w:rsidRPr="00B80B22">
        <w:t xml:space="preserve"> après la participation</w:t>
      </w:r>
      <w:r w:rsidR="00B11B9B" w:rsidRPr="00B80B22">
        <w:t xml:space="preserve">.  </w:t>
      </w:r>
    </w:p>
    <w:p w14:paraId="3626A4F0" w14:textId="71CBF34B" w:rsidR="00DF6375" w:rsidRPr="00B80B22" w:rsidRDefault="008334FE" w:rsidP="008334FE">
      <w:pPr>
        <w:jc w:val="both"/>
        <w:rPr>
          <w:b/>
        </w:rPr>
      </w:pPr>
      <w:r w:rsidRPr="00B80B22">
        <w:rPr>
          <w:b/>
        </w:rPr>
        <w:t>4.</w:t>
      </w:r>
      <w:r w:rsidR="00BB43E9" w:rsidRPr="00B80B22">
        <w:rPr>
          <w:b/>
        </w:rPr>
        <w:t>2</w:t>
      </w:r>
      <w:r w:rsidRPr="00B80B22">
        <w:rPr>
          <w:b/>
        </w:rPr>
        <w:t xml:space="preserve">. </w:t>
      </w:r>
      <w:r w:rsidR="00BB43E9" w:rsidRPr="00B80B22">
        <w:rPr>
          <w:b/>
          <w:u w:val="single"/>
        </w:rPr>
        <w:t>TIRAGE AU SORT</w:t>
      </w:r>
    </w:p>
    <w:p w14:paraId="38417C35" w14:textId="572F03E4" w:rsidR="00BB43E9" w:rsidRPr="00B80B22" w:rsidRDefault="00BB43E9" w:rsidP="008334FE">
      <w:pPr>
        <w:jc w:val="both"/>
        <w:rPr>
          <w:bCs/>
        </w:rPr>
      </w:pPr>
      <w:r w:rsidRPr="00B80B22">
        <w:rPr>
          <w:bCs/>
        </w:rPr>
        <w:t>Un tirage au sort dont le lot est un « </w:t>
      </w:r>
      <w:r w:rsidR="000F33D8" w:rsidRPr="00B80B22">
        <w:rPr>
          <w:bCs/>
        </w:rPr>
        <w:t>T</w:t>
      </w:r>
      <w:r w:rsidRPr="00B80B22">
        <w:rPr>
          <w:bCs/>
        </w:rPr>
        <w:t>our du monde » est mis en jeu</w:t>
      </w:r>
      <w:r w:rsidR="000F33D8" w:rsidRPr="00B80B22">
        <w:rPr>
          <w:bCs/>
        </w:rPr>
        <w:t>.</w:t>
      </w:r>
    </w:p>
    <w:p w14:paraId="7F91D115" w14:textId="3518D313" w:rsidR="00C11EF2" w:rsidRPr="00B80B22" w:rsidRDefault="005C729A" w:rsidP="006F2ABB">
      <w:pPr>
        <w:jc w:val="both"/>
      </w:pPr>
      <w:r w:rsidRPr="00B80B22">
        <w:lastRenderedPageBreak/>
        <w:t>L’inscription au tirage au sort «Tour du Monde » est automatiquement enregistrée pour tout participant aux « </w:t>
      </w:r>
      <w:r w:rsidRPr="00B80B22">
        <w:rPr>
          <w:b/>
          <w:bCs/>
        </w:rPr>
        <w:t>Instants gagnants- gain complémentaire-séjour »</w:t>
      </w:r>
      <w:r w:rsidRPr="00B80B22">
        <w:t xml:space="preserve"> à </w:t>
      </w:r>
      <w:r w:rsidR="000F33D8" w:rsidRPr="00B80B22">
        <w:t xml:space="preserve">raison d’une </w:t>
      </w:r>
      <w:r w:rsidR="00C11EF2" w:rsidRPr="00B80B22">
        <w:t xml:space="preserve">inscription </w:t>
      </w:r>
      <w:r w:rsidR="00E236DE" w:rsidRPr="00B80B22">
        <w:t xml:space="preserve">par </w:t>
      </w:r>
      <w:r w:rsidR="000F33D8" w:rsidRPr="00B80B22">
        <w:t>jour</w:t>
      </w:r>
      <w:r w:rsidRPr="00B80B22">
        <w:t>.</w:t>
      </w:r>
    </w:p>
    <w:p w14:paraId="039CC4E2" w14:textId="77777777" w:rsidR="00D66ACF" w:rsidRPr="00B80B22" w:rsidRDefault="00D66ACF" w:rsidP="00D66ACF">
      <w:pPr>
        <w:pStyle w:val="Paragraphedeliste"/>
        <w:ind w:left="1080"/>
        <w:jc w:val="both"/>
      </w:pPr>
    </w:p>
    <w:p w14:paraId="51E1238E" w14:textId="05DEF08B" w:rsidR="002A3FF5" w:rsidRPr="00B80B22" w:rsidRDefault="005C729A" w:rsidP="005C729A">
      <w:pPr>
        <w:jc w:val="both"/>
      </w:pPr>
      <w:r w:rsidRPr="00B80B22">
        <w:t>D’autre part, l</w:t>
      </w:r>
      <w:r w:rsidR="00B21F56" w:rsidRPr="00B80B22">
        <w:t xml:space="preserve">e </w:t>
      </w:r>
      <w:r w:rsidR="002A3FF5" w:rsidRPr="00B80B22">
        <w:t xml:space="preserve">24 décembre 2019 </w:t>
      </w:r>
      <w:r w:rsidR="00723916" w:rsidRPr="00B80B22">
        <w:t xml:space="preserve">jusqu’à </w:t>
      </w:r>
      <w:r w:rsidR="002A3FF5" w:rsidRPr="00B80B22">
        <w:t>minui</w:t>
      </w:r>
      <w:r w:rsidR="00723916" w:rsidRPr="00B80B22">
        <w:t>t est ouverte une nouvelle phase d’inscription au tirage au sort</w:t>
      </w:r>
      <w:r w:rsidR="00B21F56" w:rsidRPr="00B80B22">
        <w:t>,  </w:t>
      </w:r>
      <w:r w:rsidR="00723916" w:rsidRPr="00B80B22">
        <w:t xml:space="preserve">le Participant devra </w:t>
      </w:r>
      <w:r w:rsidR="00B21F56" w:rsidRPr="00B80B22">
        <w:t xml:space="preserve">: </w:t>
      </w:r>
      <w:r w:rsidR="002A3FF5" w:rsidRPr="00B80B22">
        <w:t xml:space="preserve"> </w:t>
      </w:r>
    </w:p>
    <w:p w14:paraId="33DC60F4" w14:textId="44C10D99" w:rsidR="005C729A" w:rsidRPr="00B80B22" w:rsidRDefault="005C729A" w:rsidP="005C729A">
      <w:pPr>
        <w:pStyle w:val="Paragraphedeliste"/>
        <w:numPr>
          <w:ilvl w:val="0"/>
          <w:numId w:val="13"/>
        </w:numPr>
        <w:jc w:val="both"/>
      </w:pPr>
      <w:r w:rsidRPr="00B80B22">
        <w:t xml:space="preserve">Se rendre dans la salle d’un restaurant AU BUREAU, participant au Jeu, </w:t>
      </w:r>
    </w:p>
    <w:p w14:paraId="28803AE5" w14:textId="77777777" w:rsidR="005C729A" w:rsidRPr="00B80B22" w:rsidRDefault="005C729A" w:rsidP="005C729A">
      <w:pPr>
        <w:pStyle w:val="Paragraphedeliste"/>
        <w:numPr>
          <w:ilvl w:val="0"/>
          <w:numId w:val="13"/>
        </w:numPr>
        <w:jc w:val="both"/>
      </w:pPr>
      <w:r w:rsidRPr="00B80B22">
        <w:t xml:space="preserve">Se connecter sur le site du jeu </w:t>
      </w:r>
      <w:hyperlink r:id="rId12" w:history="1">
        <w:r w:rsidRPr="00B80B22">
          <w:rPr>
            <w:rStyle w:val="Lienhypertexte"/>
          </w:rPr>
          <w:t>www.noelaubureau.fr</w:t>
        </w:r>
      </w:hyperlink>
      <w:r w:rsidRPr="00B80B22">
        <w:t xml:space="preserve">, </w:t>
      </w:r>
    </w:p>
    <w:p w14:paraId="5A603D41" w14:textId="06C8CAB6" w:rsidR="005C729A" w:rsidRPr="00B80B22" w:rsidRDefault="005C729A" w:rsidP="005C729A">
      <w:pPr>
        <w:pStyle w:val="Paragraphedeliste"/>
        <w:numPr>
          <w:ilvl w:val="0"/>
          <w:numId w:val="13"/>
        </w:numPr>
        <w:jc w:val="both"/>
      </w:pPr>
      <w:r w:rsidRPr="00B80B22">
        <w:t xml:space="preserve">Autoriser, AU BUREAU à géo localiser le Participant s’il s’agit de sa première connexion </w:t>
      </w:r>
    </w:p>
    <w:p w14:paraId="391ACD31" w14:textId="3B649B52" w:rsidR="005C729A" w:rsidRPr="00B80B22" w:rsidRDefault="005C729A" w:rsidP="005C729A">
      <w:pPr>
        <w:pStyle w:val="Paragraphedeliste"/>
        <w:numPr>
          <w:ilvl w:val="0"/>
          <w:numId w:val="13"/>
        </w:numPr>
        <w:jc w:val="both"/>
      </w:pPr>
      <w:r w:rsidRPr="00B80B22">
        <w:t>Sélectionner son restaurant AU BUREAU</w:t>
      </w:r>
    </w:p>
    <w:p w14:paraId="543E9DD3" w14:textId="77777777" w:rsidR="005C729A" w:rsidRPr="00B80B22" w:rsidRDefault="005C729A" w:rsidP="005C729A">
      <w:pPr>
        <w:pStyle w:val="Paragraphedeliste"/>
        <w:numPr>
          <w:ilvl w:val="0"/>
          <w:numId w:val="13"/>
        </w:numPr>
        <w:jc w:val="both"/>
      </w:pPr>
      <w:r w:rsidRPr="00B80B22">
        <w:t>Renseigner son âge,</w:t>
      </w:r>
    </w:p>
    <w:p w14:paraId="01399D5E" w14:textId="77777777" w:rsidR="005C729A" w:rsidRPr="00B80B22" w:rsidRDefault="005C729A" w:rsidP="005C729A">
      <w:pPr>
        <w:pStyle w:val="Paragraphedeliste"/>
        <w:numPr>
          <w:ilvl w:val="0"/>
          <w:numId w:val="13"/>
        </w:numPr>
        <w:jc w:val="both"/>
      </w:pPr>
      <w:r w:rsidRPr="00B80B22">
        <w:t>Prendre connaissance du règlement du Jeu, et l’accepter en cochant la formule « J’ai lu et accepte les conditions générales, je certifie être majeur et résider en France métropolitaine » pour pouvoir poursuivre son inscription au jeu,</w:t>
      </w:r>
    </w:p>
    <w:p w14:paraId="1A56E057" w14:textId="77777777" w:rsidR="005C729A" w:rsidRPr="00B80B22" w:rsidRDefault="005C729A" w:rsidP="005C729A">
      <w:pPr>
        <w:pStyle w:val="Paragraphedeliste"/>
        <w:numPr>
          <w:ilvl w:val="0"/>
          <w:numId w:val="13"/>
        </w:numPr>
        <w:jc w:val="both"/>
      </w:pPr>
      <w:r w:rsidRPr="00B80B22">
        <w:t>Se connecter avec Facebook ou compléter le formulaire proposé en renseignant les champs obligatoires (coordonnées, email),</w:t>
      </w:r>
    </w:p>
    <w:p w14:paraId="11E91E22" w14:textId="77777777" w:rsidR="005C729A" w:rsidRPr="00B80B22" w:rsidRDefault="005C729A" w:rsidP="005C729A">
      <w:pPr>
        <w:pStyle w:val="Paragraphedeliste"/>
        <w:numPr>
          <w:ilvl w:val="0"/>
          <w:numId w:val="13"/>
        </w:numPr>
        <w:jc w:val="both"/>
      </w:pPr>
      <w:r w:rsidRPr="00B80B22">
        <w:t xml:space="preserve">Valider l’inscription en cliquant sur « Valider ». </w:t>
      </w:r>
    </w:p>
    <w:p w14:paraId="35D523E9" w14:textId="77777777" w:rsidR="00723916" w:rsidRPr="00B80B22" w:rsidRDefault="00723916" w:rsidP="006E1193">
      <w:pPr>
        <w:shd w:val="clear" w:color="auto" w:fill="FFFFFF" w:themeFill="background1"/>
        <w:jc w:val="both"/>
        <w:rPr>
          <w:shd w:val="clear" w:color="auto" w:fill="FFFFFF" w:themeFill="background1"/>
        </w:rPr>
      </w:pPr>
    </w:p>
    <w:p w14:paraId="4273FD3F" w14:textId="21814931" w:rsidR="000F1830" w:rsidRPr="00B80B22" w:rsidRDefault="00061318" w:rsidP="006E1193">
      <w:pPr>
        <w:shd w:val="clear" w:color="auto" w:fill="FFFFFF" w:themeFill="background1"/>
        <w:jc w:val="both"/>
      </w:pPr>
      <w:r w:rsidRPr="00B80B22">
        <w:rPr>
          <w:shd w:val="clear" w:color="auto" w:fill="FFFFFF" w:themeFill="background1"/>
        </w:rPr>
        <w:t xml:space="preserve">Le tirage au sort aura lieu le 8 janvier 2020. </w:t>
      </w:r>
      <w:r w:rsidR="000F1830" w:rsidRPr="00B80B22">
        <w:t xml:space="preserve">Cette date est susceptible de modifications si les circonstances l’exigent, sans préavis et sans qu’aucune réclamation ne puisse être faite </w:t>
      </w:r>
      <w:r w:rsidR="00723916" w:rsidRPr="00B80B22">
        <w:t xml:space="preserve">près de </w:t>
      </w:r>
      <w:r w:rsidR="000F1830" w:rsidRPr="00B80B22">
        <w:t>la Société Organisatrice.</w:t>
      </w:r>
    </w:p>
    <w:p w14:paraId="52A81D49" w14:textId="77777777" w:rsidR="002012E3" w:rsidRPr="00B80B22" w:rsidRDefault="002012E3" w:rsidP="00A47AD4">
      <w:pPr>
        <w:jc w:val="both"/>
        <w:rPr>
          <w:b/>
          <w:caps/>
          <w:u w:val="single"/>
        </w:rPr>
      </w:pPr>
      <w:r w:rsidRPr="00B80B22">
        <w:rPr>
          <w:b/>
        </w:rPr>
        <w:t xml:space="preserve">Article 5 </w:t>
      </w:r>
      <w:r w:rsidR="002F4C24" w:rsidRPr="00B80B22">
        <w:rPr>
          <w:b/>
        </w:rPr>
        <w:t>–</w:t>
      </w:r>
      <w:r w:rsidRPr="00B80B22">
        <w:rPr>
          <w:b/>
        </w:rPr>
        <w:t xml:space="preserve"> </w:t>
      </w:r>
      <w:r w:rsidR="002F4C24" w:rsidRPr="00B80B22">
        <w:rPr>
          <w:b/>
          <w:caps/>
          <w:u w:val="single"/>
        </w:rPr>
        <w:t>Dotations</w:t>
      </w:r>
    </w:p>
    <w:p w14:paraId="16785A41" w14:textId="77777777" w:rsidR="002F4C24" w:rsidRPr="00B80B22" w:rsidRDefault="008334FE" w:rsidP="00A47AD4">
      <w:pPr>
        <w:jc w:val="both"/>
        <w:rPr>
          <w:b/>
        </w:rPr>
      </w:pPr>
      <w:r w:rsidRPr="00B80B22">
        <w:rPr>
          <w:b/>
        </w:rPr>
        <w:t>5</w:t>
      </w:r>
      <w:r w:rsidR="002F4C24" w:rsidRPr="00B80B22">
        <w:rPr>
          <w:b/>
        </w:rPr>
        <w:t>.1. Définition des dotations</w:t>
      </w:r>
    </w:p>
    <w:p w14:paraId="222B3633" w14:textId="6DFAF93A" w:rsidR="002F4C24" w:rsidRPr="00B80B22" w:rsidRDefault="00AD1A2B" w:rsidP="00AD1A2B">
      <w:pPr>
        <w:jc w:val="both"/>
      </w:pPr>
      <w:r w:rsidRPr="00B80B22">
        <w:t xml:space="preserve">La dotation globale </w:t>
      </w:r>
      <w:r w:rsidR="00723916" w:rsidRPr="00B80B22">
        <w:t xml:space="preserve">du Jeu </w:t>
      </w:r>
      <w:r w:rsidR="00E6191C" w:rsidRPr="00B80B22">
        <w:t xml:space="preserve">est </w:t>
      </w:r>
      <w:r w:rsidRPr="00B80B22">
        <w:t>de :</w:t>
      </w:r>
    </w:p>
    <w:p w14:paraId="58A3A415" w14:textId="0722E5A1" w:rsidR="00C80B71" w:rsidRPr="00B80B22" w:rsidRDefault="00C93FEF" w:rsidP="00C80B71">
      <w:pPr>
        <w:pStyle w:val="Paragraphedeliste"/>
        <w:numPr>
          <w:ilvl w:val="0"/>
          <w:numId w:val="3"/>
        </w:numPr>
        <w:jc w:val="both"/>
      </w:pPr>
      <w:r w:rsidRPr="00B80B22">
        <w:t>Trente-huit mille cinq cent (</w:t>
      </w:r>
      <w:r w:rsidR="00C80B71" w:rsidRPr="00B80B22">
        <w:t>38.500</w:t>
      </w:r>
      <w:r w:rsidRPr="00B80B22">
        <w:t>)</w:t>
      </w:r>
      <w:r w:rsidR="00C80B71" w:rsidRPr="00B80B22">
        <w:t xml:space="preserve"> lots aux </w:t>
      </w:r>
      <w:r w:rsidR="00723916" w:rsidRPr="00B80B22">
        <w:t>« </w:t>
      </w:r>
      <w:r w:rsidR="00C80B71" w:rsidRPr="00B80B22">
        <w:t>instants gagnants</w:t>
      </w:r>
      <w:r w:rsidR="00061318" w:rsidRPr="00B80B22">
        <w:t xml:space="preserve"> – </w:t>
      </w:r>
      <w:r w:rsidR="004F30BB" w:rsidRPr="00B80B22">
        <w:t>écran</w:t>
      </w:r>
      <w:r w:rsidR="00061318" w:rsidRPr="00B80B22">
        <w:t xml:space="preserve"> à gratter</w:t>
      </w:r>
      <w:r w:rsidR="00723916" w:rsidRPr="00B80B22">
        <w:t>- lot »</w:t>
      </w:r>
      <w:r w:rsidR="00C80B71" w:rsidRPr="00B80B22">
        <w:t xml:space="preserve"> pour une valeur commerciale globale d’environ </w:t>
      </w:r>
      <w:r w:rsidR="004F30BB" w:rsidRPr="00B80B22">
        <w:t>128 128.20</w:t>
      </w:r>
      <w:r w:rsidR="00C80B71" w:rsidRPr="00B80B22">
        <w:t xml:space="preserve"> euros TTC</w:t>
      </w:r>
      <w:r w:rsidR="003C0C6D" w:rsidRPr="00B80B22">
        <w:t>.</w:t>
      </w:r>
      <w:r w:rsidR="00C80B71" w:rsidRPr="00B80B22">
        <w:t xml:space="preserve"> </w:t>
      </w:r>
    </w:p>
    <w:p w14:paraId="11912990" w14:textId="00B5A473" w:rsidR="00C80B71" w:rsidRPr="00B80B22" w:rsidRDefault="00C80B71" w:rsidP="00C80B71">
      <w:pPr>
        <w:pStyle w:val="Paragraphedeliste"/>
        <w:numPr>
          <w:ilvl w:val="0"/>
          <w:numId w:val="3"/>
        </w:numPr>
        <w:jc w:val="both"/>
      </w:pPr>
      <w:r w:rsidRPr="00B80B22">
        <w:t xml:space="preserve">Un (1) séjour pour deux personnes </w:t>
      </w:r>
      <w:r w:rsidR="00723916" w:rsidRPr="00B80B22">
        <w:t>pour chacun des vingt-trois (23) jours de la phase du Jeu</w:t>
      </w:r>
      <w:r w:rsidR="003C0C6D" w:rsidRPr="00B80B22">
        <w:t xml:space="preserve"> </w:t>
      </w:r>
      <w:r w:rsidR="00723916" w:rsidRPr="00B80B22">
        <w:t>« </w:t>
      </w:r>
      <w:r w:rsidR="003C0C6D" w:rsidRPr="00B80B22">
        <w:t>instants gagnants – gain complémentaire</w:t>
      </w:r>
      <w:r w:rsidR="00723916" w:rsidRPr="00B80B22">
        <w:t>-séjour »</w:t>
      </w:r>
      <w:r w:rsidR="003C0C6D" w:rsidRPr="00B80B22">
        <w:t xml:space="preserve">, </w:t>
      </w:r>
      <w:r w:rsidR="00723916" w:rsidRPr="00B80B22">
        <w:t xml:space="preserve">pour </w:t>
      </w:r>
      <w:r w:rsidRPr="00B80B22">
        <w:t>une valeur commerciale globale de 20.</w:t>
      </w:r>
      <w:r w:rsidR="004F30BB" w:rsidRPr="00B80B22">
        <w:t>2</w:t>
      </w:r>
      <w:r w:rsidRPr="00B80B22">
        <w:t>00 euros TTC.</w:t>
      </w:r>
    </w:p>
    <w:p w14:paraId="6BF24F0E" w14:textId="4623F16C" w:rsidR="00C80B71" w:rsidRPr="00B80B22" w:rsidRDefault="00C80B71" w:rsidP="00C80B71">
      <w:pPr>
        <w:pStyle w:val="Paragraphedeliste"/>
        <w:numPr>
          <w:ilvl w:val="0"/>
          <w:numId w:val="3"/>
        </w:numPr>
        <w:jc w:val="both"/>
      </w:pPr>
      <w:r w:rsidRPr="00B80B22">
        <w:t>Un (</w:t>
      </w:r>
      <w:r w:rsidR="00AD1A2B" w:rsidRPr="00B80B22">
        <w:t>1</w:t>
      </w:r>
      <w:r w:rsidRPr="00B80B22">
        <w:t>)</w:t>
      </w:r>
      <w:r w:rsidR="00AD1A2B" w:rsidRPr="00B80B22">
        <w:t xml:space="preserve"> </w:t>
      </w:r>
      <w:r w:rsidR="00723916" w:rsidRPr="00B80B22">
        <w:t>« </w:t>
      </w:r>
      <w:r w:rsidR="0021391F" w:rsidRPr="00B80B22">
        <w:t>Tour du monde</w:t>
      </w:r>
      <w:r w:rsidR="00723916" w:rsidRPr="00B80B22">
        <w:t> »</w:t>
      </w:r>
      <w:r w:rsidR="00AD1A2B" w:rsidRPr="00B80B22">
        <w:t xml:space="preserve"> au tirage au sort</w:t>
      </w:r>
      <w:r w:rsidR="00C93FEF" w:rsidRPr="00B80B22">
        <w:t xml:space="preserve"> </w:t>
      </w:r>
      <w:r w:rsidR="00AD1A2B" w:rsidRPr="00B80B22">
        <w:t>pour une valeur commerciale de</w:t>
      </w:r>
      <w:r w:rsidR="00174563" w:rsidRPr="00B80B22">
        <w:t xml:space="preserve"> </w:t>
      </w:r>
      <w:r w:rsidR="00C66069" w:rsidRPr="00B80B22">
        <w:t>20.000</w:t>
      </w:r>
      <w:r w:rsidR="00AD1A2B" w:rsidRPr="00B80B22">
        <w:t xml:space="preserve"> euros TTC</w:t>
      </w:r>
      <w:r w:rsidR="003C0C6D" w:rsidRPr="00B80B22">
        <w:t>.</w:t>
      </w:r>
    </w:p>
    <w:p w14:paraId="5E7BD7FB" w14:textId="4F5B4ED0" w:rsidR="00F53F17" w:rsidRPr="00B80B22" w:rsidRDefault="00F53F17" w:rsidP="00AD1A2B">
      <w:pPr>
        <w:jc w:val="both"/>
      </w:pPr>
      <w:r w:rsidRPr="00B80B22">
        <w:t>S’agissant des modalités</w:t>
      </w:r>
      <w:r w:rsidR="00324A0B" w:rsidRPr="00B80B22">
        <w:t xml:space="preserve"> (transport/date/logement etc.)</w:t>
      </w:r>
      <w:r w:rsidRPr="00B80B22">
        <w:t xml:space="preserve"> du séjour et du tour du Monde, elles seront ultérieurement indiquées au gagnant par la Société Organisatrice et/ou son agence de voyage partenaire.</w:t>
      </w:r>
      <w:r w:rsidR="00224029" w:rsidRPr="00B80B22">
        <w:t xml:space="preserve"> Il</w:t>
      </w:r>
      <w:r w:rsidR="004358A0" w:rsidRPr="00B80B22">
        <w:t xml:space="preserve"> est d’ores et déjà </w:t>
      </w:r>
      <w:r w:rsidR="00224029" w:rsidRPr="00B80B22">
        <w:t>entendu que les séjours et le tour du monde</w:t>
      </w:r>
      <w:r w:rsidR="0077536E" w:rsidRPr="00B80B22">
        <w:t xml:space="preserve"> remportés</w:t>
      </w:r>
      <w:r w:rsidR="00224029" w:rsidRPr="00B80B22">
        <w:t xml:space="preserve"> devront être réalisés </w:t>
      </w:r>
      <w:r w:rsidR="007826CB" w:rsidRPr="00B80B22">
        <w:t xml:space="preserve">au plus tard </w:t>
      </w:r>
      <w:r w:rsidR="00224029" w:rsidRPr="00B80B22">
        <w:t xml:space="preserve">jusqu’au 31 décembre 2021. </w:t>
      </w:r>
    </w:p>
    <w:p w14:paraId="768684A7" w14:textId="458371F0" w:rsidR="00BE1C33" w:rsidRPr="00B80B22" w:rsidRDefault="00723916" w:rsidP="00AD1A2B">
      <w:pPr>
        <w:jc w:val="both"/>
      </w:pPr>
      <w:r w:rsidRPr="00B80B22">
        <w:t xml:space="preserve">Les lots </w:t>
      </w:r>
      <w:r w:rsidR="00AD1A2B" w:rsidRPr="00B80B22">
        <w:t>mis en jeu </w:t>
      </w:r>
      <w:r w:rsidRPr="00B80B22">
        <w:t xml:space="preserve">sont les suivants </w:t>
      </w:r>
      <w:r w:rsidR="00AD1A2B" w:rsidRPr="00B80B22">
        <w:t>:</w:t>
      </w:r>
    </w:p>
    <w:p w14:paraId="23AA46FE" w14:textId="5CAB1303" w:rsidR="00296455" w:rsidRPr="00B80B22" w:rsidRDefault="00AD1A2B" w:rsidP="004F0A87">
      <w:pPr>
        <w:pStyle w:val="Paragraphedeliste"/>
        <w:numPr>
          <w:ilvl w:val="0"/>
          <w:numId w:val="3"/>
        </w:numPr>
        <w:ind w:left="426"/>
        <w:jc w:val="both"/>
      </w:pPr>
      <w:r w:rsidRPr="00B80B22">
        <w:rPr>
          <w:b/>
        </w:rPr>
        <w:t>Aux instants gagnants </w:t>
      </w:r>
      <w:r w:rsidR="004F0A87" w:rsidRPr="00B80B22">
        <w:rPr>
          <w:b/>
        </w:rPr>
        <w:t>du 1</w:t>
      </w:r>
      <w:r w:rsidR="004F0A87" w:rsidRPr="00B80B22">
        <w:rPr>
          <w:b/>
          <w:vertAlign w:val="superscript"/>
        </w:rPr>
        <w:t>er</w:t>
      </w:r>
      <w:r w:rsidR="004F0A87" w:rsidRPr="00B80B22">
        <w:rPr>
          <w:b/>
        </w:rPr>
        <w:t xml:space="preserve"> au 23 décembre</w:t>
      </w:r>
      <w:r w:rsidR="00DC1085" w:rsidRPr="00B80B22">
        <w:rPr>
          <w:b/>
        </w:rPr>
        <w:t xml:space="preserve"> 2019</w:t>
      </w:r>
      <w:r w:rsidR="00723916" w:rsidRPr="00B80B22">
        <w:rPr>
          <w:b/>
        </w:rPr>
        <w:t xml:space="preserve">, </w:t>
      </w:r>
      <w:r w:rsidR="00723916" w:rsidRPr="00B80B22">
        <w:rPr>
          <w:bCs/>
        </w:rPr>
        <w:t>l</w:t>
      </w:r>
      <w:r w:rsidR="00864E63" w:rsidRPr="00B80B22">
        <w:rPr>
          <w:bCs/>
        </w:rPr>
        <w:t>e</w:t>
      </w:r>
      <w:r w:rsidR="00864E63" w:rsidRPr="00B80B22">
        <w:t>s dotations</w:t>
      </w:r>
      <w:r w:rsidR="00296455" w:rsidRPr="00B80B22">
        <w:t xml:space="preserve"> </w:t>
      </w:r>
      <w:r w:rsidR="00864E63" w:rsidRPr="00B80B22">
        <w:t>sont réparties comme suit :</w:t>
      </w:r>
    </w:p>
    <w:p w14:paraId="2A053A4D" w14:textId="77777777" w:rsidR="00EF0D3C" w:rsidRPr="00B80B22" w:rsidRDefault="00EF0D3C" w:rsidP="00EF0D3C">
      <w:pPr>
        <w:pStyle w:val="Paragraphedeliste"/>
        <w:ind w:left="426"/>
        <w:jc w:val="both"/>
      </w:pPr>
    </w:p>
    <w:p w14:paraId="669D41DE" w14:textId="5A080763" w:rsidR="00DB672E" w:rsidRPr="00B80B22" w:rsidRDefault="00864E63" w:rsidP="004F0A87">
      <w:pPr>
        <w:pStyle w:val="Paragraphedeliste"/>
        <w:numPr>
          <w:ilvl w:val="0"/>
          <w:numId w:val="5"/>
        </w:numPr>
        <w:jc w:val="both"/>
      </w:pPr>
      <w:r w:rsidRPr="00B80B22">
        <w:t>1</w:t>
      </w:r>
      <w:r w:rsidRPr="00B80B22">
        <w:rPr>
          <w:vertAlign w:val="superscript"/>
        </w:rPr>
        <w:t>er</w:t>
      </w:r>
      <w:r w:rsidRPr="00B80B22">
        <w:t xml:space="preserve"> décembre </w:t>
      </w:r>
      <w:r w:rsidR="00EF0D3C" w:rsidRPr="00B80B22">
        <w:t xml:space="preserve">2019 </w:t>
      </w:r>
      <w:r w:rsidRPr="00B80B22">
        <w:t>: 1.750</w:t>
      </w:r>
      <w:r w:rsidR="00DB672E" w:rsidRPr="00B80B22">
        <w:t xml:space="preserve"> bouteilles Pop d’une valeur commerciale unitaire maximale de 21,50</w:t>
      </w:r>
      <w:r w:rsidR="006F1957" w:rsidRPr="00B80B22">
        <w:t xml:space="preserve"> euros TTC et</w:t>
      </w:r>
      <w:r w:rsidRPr="00B80B22">
        <w:t xml:space="preserve"> un séjour à Munich d’une valeur de 800 </w:t>
      </w:r>
      <w:r w:rsidR="005710D5" w:rsidRPr="00B80B22">
        <w:t xml:space="preserve">euros </w:t>
      </w:r>
      <w:r w:rsidRPr="00B80B22">
        <w:t>TTC,</w:t>
      </w:r>
    </w:p>
    <w:p w14:paraId="1FA4B4AD" w14:textId="77777777" w:rsidR="00864E63" w:rsidRPr="00B80B22" w:rsidRDefault="00864E63" w:rsidP="004F0A87">
      <w:pPr>
        <w:pStyle w:val="Paragraphedeliste"/>
        <w:jc w:val="both"/>
      </w:pPr>
    </w:p>
    <w:p w14:paraId="0CB42585" w14:textId="607F3FF6" w:rsidR="00864E63" w:rsidRPr="00B80B22" w:rsidRDefault="00864E63" w:rsidP="004F0A87">
      <w:pPr>
        <w:pStyle w:val="Paragraphedeliste"/>
        <w:numPr>
          <w:ilvl w:val="0"/>
          <w:numId w:val="5"/>
        </w:numPr>
        <w:jc w:val="both"/>
      </w:pPr>
      <w:r w:rsidRPr="00B80B22">
        <w:t>2 décembre </w:t>
      </w:r>
      <w:r w:rsidR="00EF0D3C" w:rsidRPr="00B80B22">
        <w:t xml:space="preserve">2019 </w:t>
      </w:r>
      <w:r w:rsidRPr="00B80B22">
        <w:t xml:space="preserve">: </w:t>
      </w:r>
      <w:r w:rsidR="00DB672E" w:rsidRPr="00B80B22">
        <w:t>1.500 thermos d’une valeur commerciale unitaire maximale de 15 euros TTC</w:t>
      </w:r>
      <w:r w:rsidRPr="00B80B22">
        <w:t xml:space="preserve"> et un séjour à Varsovie</w:t>
      </w:r>
      <w:r w:rsidR="005710D5" w:rsidRPr="00B80B22">
        <w:t xml:space="preserve"> </w:t>
      </w:r>
      <w:r w:rsidR="006F1957" w:rsidRPr="00B80B22">
        <w:t>d’une</w:t>
      </w:r>
      <w:r w:rsidR="005710D5" w:rsidRPr="00B80B22">
        <w:t xml:space="preserve"> valeur de 800 euros </w:t>
      </w:r>
      <w:r w:rsidR="006F1957" w:rsidRPr="00B80B22">
        <w:t>TTC,</w:t>
      </w:r>
    </w:p>
    <w:p w14:paraId="7F09DA7E" w14:textId="77777777" w:rsidR="00864E63" w:rsidRPr="00B80B22" w:rsidRDefault="00864E63" w:rsidP="004F0A87">
      <w:pPr>
        <w:pStyle w:val="Paragraphedeliste"/>
      </w:pPr>
    </w:p>
    <w:p w14:paraId="087A06DA" w14:textId="5203F1E4" w:rsidR="00DB672E" w:rsidRPr="00B80B22" w:rsidRDefault="00864E63" w:rsidP="004F0A87">
      <w:pPr>
        <w:pStyle w:val="Paragraphedeliste"/>
        <w:numPr>
          <w:ilvl w:val="0"/>
          <w:numId w:val="5"/>
        </w:numPr>
        <w:jc w:val="both"/>
      </w:pPr>
      <w:r w:rsidRPr="00B80B22">
        <w:t>3 décembre </w:t>
      </w:r>
      <w:r w:rsidR="00EF0D3C" w:rsidRPr="00B80B22">
        <w:t xml:space="preserve">2019 </w:t>
      </w:r>
      <w:r w:rsidRPr="00B80B22">
        <w:t xml:space="preserve">: </w:t>
      </w:r>
      <w:r w:rsidR="00DB672E" w:rsidRPr="00B80B22">
        <w:t>2.500 bouteilles de coca cola d’une valeur commerciale unitaire maximale de 4</w:t>
      </w:r>
      <w:r w:rsidR="006F1957" w:rsidRPr="00B80B22">
        <w:t xml:space="preserve"> euros TTC et </w:t>
      </w:r>
      <w:r w:rsidR="005710D5" w:rsidRPr="00B80B22">
        <w:t xml:space="preserve"> un séjour </w:t>
      </w:r>
      <w:r w:rsidR="00DC1085" w:rsidRPr="00B80B22">
        <w:t>de quatre</w:t>
      </w:r>
      <w:r w:rsidR="003C0C6D" w:rsidRPr="00B80B22">
        <w:t xml:space="preserve"> (4)</w:t>
      </w:r>
      <w:r w:rsidR="00DC1085" w:rsidRPr="00B80B22">
        <w:t xml:space="preserve"> nuits </w:t>
      </w:r>
      <w:r w:rsidR="005710D5" w:rsidRPr="00B80B22">
        <w:t xml:space="preserve">à New-York d’une valeur de </w:t>
      </w:r>
      <w:r w:rsidR="005F728F" w:rsidRPr="00B80B22">
        <w:t>3</w:t>
      </w:r>
      <w:r w:rsidR="005710D5" w:rsidRPr="00B80B22">
        <w:t>000 euros TTC,</w:t>
      </w:r>
    </w:p>
    <w:p w14:paraId="2876885B" w14:textId="77777777" w:rsidR="005710D5" w:rsidRPr="00B80B22" w:rsidRDefault="005710D5" w:rsidP="004F0A87">
      <w:pPr>
        <w:pStyle w:val="Paragraphedeliste"/>
      </w:pPr>
    </w:p>
    <w:p w14:paraId="6AEC748C" w14:textId="723DE6DC" w:rsidR="005710D5" w:rsidRPr="00B80B22" w:rsidRDefault="005710D5" w:rsidP="004F0A87">
      <w:pPr>
        <w:pStyle w:val="Paragraphedeliste"/>
        <w:numPr>
          <w:ilvl w:val="0"/>
          <w:numId w:val="5"/>
        </w:numPr>
        <w:jc w:val="both"/>
      </w:pPr>
      <w:r w:rsidRPr="00B80B22">
        <w:t>4 décembre</w:t>
      </w:r>
      <w:r w:rsidR="00EF0D3C" w:rsidRPr="00B80B22">
        <w:t xml:space="preserve"> 2019 </w:t>
      </w:r>
      <w:r w:rsidRPr="00B80B22">
        <w:t xml:space="preserve">: </w:t>
      </w:r>
      <w:r w:rsidR="00DB672E" w:rsidRPr="00B80B22">
        <w:t>1.450 cartes « Petit Futé » d’une valeur commerciale unita</w:t>
      </w:r>
      <w:r w:rsidRPr="00B80B22">
        <w:t>ire maximale de 17,95 euros TTC et un séjour à Barcelone d’une valeur de 800 euros TTC,</w:t>
      </w:r>
    </w:p>
    <w:p w14:paraId="12452287" w14:textId="77777777" w:rsidR="005710D5" w:rsidRPr="00B80B22" w:rsidRDefault="005710D5" w:rsidP="004F0A87">
      <w:pPr>
        <w:pStyle w:val="Paragraphedeliste"/>
      </w:pPr>
    </w:p>
    <w:p w14:paraId="491122EA" w14:textId="6068D01C" w:rsidR="00DB672E" w:rsidRPr="00B80B22" w:rsidRDefault="005710D5" w:rsidP="004F0A87">
      <w:pPr>
        <w:pStyle w:val="Paragraphedeliste"/>
        <w:numPr>
          <w:ilvl w:val="0"/>
          <w:numId w:val="5"/>
        </w:numPr>
        <w:jc w:val="both"/>
      </w:pPr>
      <w:r w:rsidRPr="00B80B22">
        <w:t>5 décembre </w:t>
      </w:r>
      <w:r w:rsidR="00EF0D3C" w:rsidRPr="00B80B22">
        <w:t xml:space="preserve">2019 </w:t>
      </w:r>
      <w:r w:rsidRPr="00B80B22">
        <w:t xml:space="preserve">: </w:t>
      </w:r>
      <w:r w:rsidR="00DB672E" w:rsidRPr="00B80B22">
        <w:t>1.500 Kit de 5 jeux de société d’une valeur commerciale un</w:t>
      </w:r>
      <w:r w:rsidRPr="00B80B22">
        <w:t>itaire maximale de 10 euros TTC et un séjour à Bruxelles d’une valeur de 800 euros TTC,</w:t>
      </w:r>
    </w:p>
    <w:p w14:paraId="353E1594" w14:textId="77777777" w:rsidR="005710D5" w:rsidRPr="00B80B22" w:rsidRDefault="005710D5" w:rsidP="004F0A87">
      <w:pPr>
        <w:pStyle w:val="Paragraphedeliste"/>
      </w:pPr>
    </w:p>
    <w:p w14:paraId="22C70B81" w14:textId="73219699" w:rsidR="00DB672E" w:rsidRPr="00B80B22" w:rsidRDefault="005710D5" w:rsidP="004F0A87">
      <w:pPr>
        <w:pStyle w:val="Paragraphedeliste"/>
        <w:numPr>
          <w:ilvl w:val="0"/>
          <w:numId w:val="5"/>
        </w:numPr>
        <w:jc w:val="both"/>
      </w:pPr>
      <w:r w:rsidRPr="00B80B22">
        <w:t>6 décembre </w:t>
      </w:r>
      <w:r w:rsidR="00EF0D3C" w:rsidRPr="00B80B22">
        <w:t xml:space="preserve">2019 </w:t>
      </w:r>
      <w:r w:rsidRPr="00B80B22">
        <w:t>: 2.500 bouteilles de coca cola d’une valeur commerciale unitaire maximale de 4 euros TTC et un séjour à Prague d’une valeur de 800 euros TTC,</w:t>
      </w:r>
    </w:p>
    <w:p w14:paraId="1F459C5C" w14:textId="77777777" w:rsidR="005710D5" w:rsidRPr="00B80B22" w:rsidRDefault="005710D5" w:rsidP="004F0A87">
      <w:pPr>
        <w:pStyle w:val="Paragraphedeliste"/>
      </w:pPr>
    </w:p>
    <w:p w14:paraId="4BCD5513" w14:textId="2904941F" w:rsidR="005710D5" w:rsidRPr="00B80B22" w:rsidRDefault="005710D5" w:rsidP="004F0A87">
      <w:pPr>
        <w:pStyle w:val="Paragraphedeliste"/>
        <w:numPr>
          <w:ilvl w:val="0"/>
          <w:numId w:val="5"/>
        </w:numPr>
        <w:jc w:val="both"/>
      </w:pPr>
      <w:r w:rsidRPr="00B80B22">
        <w:t>7 décembre </w:t>
      </w:r>
      <w:r w:rsidR="00EF0D3C" w:rsidRPr="00B80B22">
        <w:t xml:space="preserve">2019 </w:t>
      </w:r>
      <w:r w:rsidRPr="00B80B22">
        <w:t>: 1.800 bouteilles Pop d’une valeur commerciale unitaire maximale de 21,50 euros TTC et un séjour à Stockholm d’une valeur de 800 euros TTC,</w:t>
      </w:r>
    </w:p>
    <w:p w14:paraId="1AF081F2" w14:textId="77777777" w:rsidR="005710D5" w:rsidRPr="00B80B22" w:rsidRDefault="005710D5" w:rsidP="004F0A87">
      <w:pPr>
        <w:pStyle w:val="Paragraphedeliste"/>
      </w:pPr>
    </w:p>
    <w:p w14:paraId="725751F8" w14:textId="110BF620" w:rsidR="005710D5" w:rsidRPr="00B80B22" w:rsidRDefault="005710D5" w:rsidP="004F0A87">
      <w:pPr>
        <w:pStyle w:val="Paragraphedeliste"/>
        <w:numPr>
          <w:ilvl w:val="0"/>
          <w:numId w:val="5"/>
        </w:numPr>
        <w:jc w:val="both"/>
      </w:pPr>
      <w:r w:rsidRPr="00B80B22">
        <w:t>8 décembre </w:t>
      </w:r>
      <w:r w:rsidR="00EF0D3C" w:rsidRPr="00B80B22">
        <w:t xml:space="preserve">2019 </w:t>
      </w:r>
      <w:r w:rsidRPr="00B80B22">
        <w:t xml:space="preserve">: </w:t>
      </w:r>
      <w:r w:rsidR="00FC2473" w:rsidRPr="00B80B22">
        <w:t xml:space="preserve"> 1500 carnets A5 d’une valeur commerciale unitaire maximale de 10 euros TTC et un séjour à Budapest d’une valeur de 800 euros TTC,</w:t>
      </w:r>
    </w:p>
    <w:p w14:paraId="6C4E7428" w14:textId="77777777" w:rsidR="00FC2473" w:rsidRPr="00B80B22" w:rsidRDefault="00FC2473" w:rsidP="004F0A87">
      <w:pPr>
        <w:pStyle w:val="Paragraphedeliste"/>
      </w:pPr>
    </w:p>
    <w:p w14:paraId="2D713D6E" w14:textId="2882E13A" w:rsidR="00FC2473" w:rsidRPr="00B80B22" w:rsidRDefault="00FC2473" w:rsidP="004F0A87">
      <w:pPr>
        <w:pStyle w:val="Paragraphedeliste"/>
        <w:numPr>
          <w:ilvl w:val="0"/>
          <w:numId w:val="5"/>
        </w:numPr>
        <w:jc w:val="both"/>
      </w:pPr>
      <w:r w:rsidRPr="00B80B22">
        <w:t>9 décembre </w:t>
      </w:r>
      <w:r w:rsidR="00EF0D3C" w:rsidRPr="00B80B22">
        <w:t xml:space="preserve">2019 </w:t>
      </w:r>
      <w:r w:rsidRPr="00B80B22">
        <w:t>: 1.500 jeux de morpions en bois d’une valeur commerciale unitaire maximale de 5 euros TTC et un séjour à Rome d’une valeur 800 euros TTC,</w:t>
      </w:r>
    </w:p>
    <w:p w14:paraId="26591744" w14:textId="77777777" w:rsidR="00FC2473" w:rsidRPr="00B80B22" w:rsidRDefault="00FC2473" w:rsidP="004F0A87">
      <w:pPr>
        <w:pStyle w:val="Paragraphedeliste"/>
      </w:pPr>
    </w:p>
    <w:p w14:paraId="3FBBE550" w14:textId="35457075" w:rsidR="00FC2473" w:rsidRPr="00B80B22" w:rsidRDefault="00FC2473" w:rsidP="004F0A87">
      <w:pPr>
        <w:pStyle w:val="Paragraphedeliste"/>
        <w:numPr>
          <w:ilvl w:val="0"/>
          <w:numId w:val="5"/>
        </w:numPr>
        <w:jc w:val="both"/>
      </w:pPr>
      <w:r w:rsidRPr="00B80B22">
        <w:t>10 décembre </w:t>
      </w:r>
      <w:r w:rsidR="00EF0D3C" w:rsidRPr="00B80B22">
        <w:t xml:space="preserve">2019 </w:t>
      </w:r>
      <w:r w:rsidRPr="00B80B22">
        <w:t>: 1.500 cartes « Petit Futé » d’une valeur commerciale unitaire maximale de 17,95 euros TTC et un séjour à Porto d’une valeur de 800 euros TTC,</w:t>
      </w:r>
    </w:p>
    <w:p w14:paraId="23F66FA3" w14:textId="77777777" w:rsidR="00FC2473" w:rsidRPr="00B80B22" w:rsidRDefault="00FC2473" w:rsidP="004F0A87">
      <w:pPr>
        <w:pStyle w:val="Paragraphedeliste"/>
      </w:pPr>
    </w:p>
    <w:p w14:paraId="1C3E7AB7" w14:textId="5B309011" w:rsidR="00FC2473" w:rsidRPr="00B80B22" w:rsidRDefault="00FC2473" w:rsidP="004F0A87">
      <w:pPr>
        <w:pStyle w:val="Paragraphedeliste"/>
        <w:numPr>
          <w:ilvl w:val="0"/>
          <w:numId w:val="5"/>
        </w:numPr>
        <w:jc w:val="both"/>
      </w:pPr>
      <w:r w:rsidRPr="00B80B22">
        <w:t>11 décembre </w:t>
      </w:r>
      <w:r w:rsidR="00EF0D3C" w:rsidRPr="00B80B22">
        <w:t xml:space="preserve">2019 </w:t>
      </w:r>
      <w:r w:rsidRPr="00B80B22">
        <w:t>: 2.000 appui</w:t>
      </w:r>
      <w:r w:rsidR="00C62D48" w:rsidRPr="00B80B22">
        <w:t>s</w:t>
      </w:r>
      <w:r w:rsidRPr="00B80B22">
        <w:t xml:space="preserve"> tête transport d’une valeur commerciale unitaire maximale de 9 euros TTC et un séjour à Ibiza d’une valeur de </w:t>
      </w:r>
      <w:r w:rsidR="005F728F" w:rsidRPr="00B80B22">
        <w:t>10</w:t>
      </w:r>
      <w:r w:rsidRPr="00B80B22">
        <w:t>00 euros TTC,</w:t>
      </w:r>
    </w:p>
    <w:p w14:paraId="61877969" w14:textId="77777777" w:rsidR="00FC2473" w:rsidRPr="00B80B22" w:rsidRDefault="00FC2473" w:rsidP="004F0A87">
      <w:pPr>
        <w:pStyle w:val="Paragraphedeliste"/>
      </w:pPr>
    </w:p>
    <w:p w14:paraId="119510B2" w14:textId="4CD20B52" w:rsidR="00FC2473" w:rsidRPr="00B80B22" w:rsidRDefault="00FC2473" w:rsidP="004F0A87">
      <w:pPr>
        <w:pStyle w:val="Paragraphedeliste"/>
        <w:numPr>
          <w:ilvl w:val="0"/>
          <w:numId w:val="5"/>
        </w:numPr>
        <w:jc w:val="both"/>
      </w:pPr>
      <w:r w:rsidRPr="00B80B22">
        <w:t>12 décembre </w:t>
      </w:r>
      <w:r w:rsidR="00EF0D3C" w:rsidRPr="00B80B22">
        <w:t xml:space="preserve">2019 </w:t>
      </w:r>
      <w:r w:rsidRPr="00B80B22">
        <w:t xml:space="preserve">: 1.500 </w:t>
      </w:r>
      <w:r w:rsidR="00DB672E" w:rsidRPr="00B80B22">
        <w:t xml:space="preserve"> sacs à dos d’une valeur commerciale un</w:t>
      </w:r>
      <w:r w:rsidRPr="00B80B22">
        <w:t>itaire maximale de 20 euros TTC et un séjour à Madrid d’une valeur de 800 euros TTC,</w:t>
      </w:r>
    </w:p>
    <w:p w14:paraId="1F311BF2" w14:textId="77777777" w:rsidR="00FC2473" w:rsidRPr="00B80B22" w:rsidRDefault="00FC2473" w:rsidP="004F0A87">
      <w:pPr>
        <w:pStyle w:val="Paragraphedeliste"/>
      </w:pPr>
    </w:p>
    <w:p w14:paraId="7E62BF62" w14:textId="0085D907" w:rsidR="00FC2473" w:rsidRPr="00B80B22" w:rsidRDefault="00FC2473" w:rsidP="004F0A87">
      <w:pPr>
        <w:pStyle w:val="Paragraphedeliste"/>
        <w:numPr>
          <w:ilvl w:val="0"/>
          <w:numId w:val="5"/>
        </w:numPr>
        <w:jc w:val="both"/>
      </w:pPr>
      <w:r w:rsidRPr="00B80B22">
        <w:t>13 décembre</w:t>
      </w:r>
      <w:r w:rsidR="00EF0D3C" w:rsidRPr="00B80B22">
        <w:t xml:space="preserve"> 2019</w:t>
      </w:r>
      <w:r w:rsidRPr="00B80B22">
        <w:t> : 1.500 backgammons d’une valeur commerciale unitaire maximale de 25 euros TTC et un séjour à Londres d’une valeur de 800 euros TTC,</w:t>
      </w:r>
    </w:p>
    <w:p w14:paraId="5D5F5FF4" w14:textId="77777777" w:rsidR="00FC2473" w:rsidRPr="00B80B22" w:rsidRDefault="00FC2473" w:rsidP="004F0A87">
      <w:pPr>
        <w:pStyle w:val="Paragraphedeliste"/>
        <w:ind w:left="851"/>
        <w:jc w:val="both"/>
      </w:pPr>
    </w:p>
    <w:p w14:paraId="577A0033" w14:textId="6523C115" w:rsidR="00FC2473" w:rsidRPr="00B80B22" w:rsidRDefault="00FC2473" w:rsidP="004F0A87">
      <w:pPr>
        <w:pStyle w:val="Paragraphedeliste"/>
        <w:numPr>
          <w:ilvl w:val="0"/>
          <w:numId w:val="5"/>
        </w:numPr>
        <w:jc w:val="both"/>
      </w:pPr>
      <w:r w:rsidRPr="00B80B22">
        <w:t>14 décembre </w:t>
      </w:r>
      <w:r w:rsidR="00EF0D3C" w:rsidRPr="00B80B22">
        <w:t xml:space="preserve">2019 </w:t>
      </w:r>
      <w:r w:rsidRPr="00B80B22">
        <w:t xml:space="preserve">: </w:t>
      </w:r>
      <w:r w:rsidR="00DB672E" w:rsidRPr="00B80B22">
        <w:t>1.500 bonnets de Noël d’une valeur commerciale un</w:t>
      </w:r>
      <w:r w:rsidRPr="00B80B22">
        <w:t>itaire maximale de 10 euros TTC et un séjour à Amsterdam d’une valeur de 800 euros TTC,</w:t>
      </w:r>
    </w:p>
    <w:p w14:paraId="3E4F7F35" w14:textId="77777777" w:rsidR="00FC2473" w:rsidRPr="00B80B22" w:rsidRDefault="00FC2473" w:rsidP="004F0A87">
      <w:pPr>
        <w:pStyle w:val="Paragraphedeliste"/>
      </w:pPr>
    </w:p>
    <w:p w14:paraId="476939C4" w14:textId="697F375D" w:rsidR="00FC2473" w:rsidRPr="00B80B22" w:rsidRDefault="00FC2473" w:rsidP="004F0A87">
      <w:pPr>
        <w:pStyle w:val="Paragraphedeliste"/>
        <w:numPr>
          <w:ilvl w:val="0"/>
          <w:numId w:val="5"/>
        </w:numPr>
        <w:jc w:val="both"/>
      </w:pPr>
      <w:r w:rsidRPr="00B80B22">
        <w:t>15 décembre </w:t>
      </w:r>
      <w:r w:rsidR="00EF0D3C" w:rsidRPr="00B80B22">
        <w:t xml:space="preserve">2019 </w:t>
      </w:r>
      <w:r w:rsidRPr="00B80B22">
        <w:t>: 1.500 kits Ping Pong d’une valeur commerciale unitaire maximale de 17 euros TTC et un séjour à Paris d’une valeur de 800 euros TTC,</w:t>
      </w:r>
    </w:p>
    <w:p w14:paraId="07E0F2E7" w14:textId="77777777" w:rsidR="00FC2473" w:rsidRPr="00B80B22" w:rsidRDefault="00FC2473" w:rsidP="004F0A87">
      <w:pPr>
        <w:pStyle w:val="Paragraphedeliste"/>
      </w:pPr>
    </w:p>
    <w:p w14:paraId="4ED5141B" w14:textId="1DC73748" w:rsidR="00FC2473" w:rsidRPr="00B80B22" w:rsidRDefault="00FC2473" w:rsidP="004F0A87">
      <w:pPr>
        <w:pStyle w:val="Paragraphedeliste"/>
        <w:numPr>
          <w:ilvl w:val="0"/>
          <w:numId w:val="5"/>
        </w:numPr>
        <w:jc w:val="both"/>
      </w:pPr>
      <w:r w:rsidRPr="00B80B22">
        <w:t>16 décembre </w:t>
      </w:r>
      <w:r w:rsidR="00EF0D3C" w:rsidRPr="00B80B22">
        <w:t xml:space="preserve">2019 </w:t>
      </w:r>
      <w:r w:rsidRPr="00B80B22">
        <w:t xml:space="preserve">: 1.500 batteries solaires d’une valeur commerciale unitaire maximale de 25 euros TTC et un séjour </w:t>
      </w:r>
      <w:r w:rsidR="00C62D48" w:rsidRPr="00B80B22">
        <w:t>à</w:t>
      </w:r>
      <w:r w:rsidRPr="00B80B22">
        <w:t xml:space="preserve"> Copenhague d’une valeur de 800 euros TTC,</w:t>
      </w:r>
    </w:p>
    <w:p w14:paraId="77D2655A" w14:textId="77777777" w:rsidR="00FC2473" w:rsidRPr="00B80B22" w:rsidRDefault="00FC2473" w:rsidP="004F0A87">
      <w:pPr>
        <w:pStyle w:val="Paragraphedeliste"/>
      </w:pPr>
    </w:p>
    <w:p w14:paraId="10186620" w14:textId="6D680268" w:rsidR="00C957AA" w:rsidRPr="00B80B22" w:rsidRDefault="00FC2473" w:rsidP="004F0A87">
      <w:pPr>
        <w:pStyle w:val="Paragraphedeliste"/>
        <w:numPr>
          <w:ilvl w:val="0"/>
          <w:numId w:val="5"/>
        </w:numPr>
        <w:jc w:val="both"/>
      </w:pPr>
      <w:r w:rsidRPr="00B80B22">
        <w:t>17 décembre </w:t>
      </w:r>
      <w:r w:rsidR="00EF0D3C" w:rsidRPr="00B80B22">
        <w:t xml:space="preserve">2019 </w:t>
      </w:r>
      <w:r w:rsidRPr="00B80B22">
        <w:t xml:space="preserve">: </w:t>
      </w:r>
      <w:r w:rsidR="00C957AA" w:rsidRPr="00B80B22">
        <w:t>2.000 gants tactiles d’une valeur commerciale unitaire maximale de 7 euros TTC et un séjour à Bucarest d’une valeur de 800 euros TTC,</w:t>
      </w:r>
    </w:p>
    <w:p w14:paraId="7735AA00" w14:textId="77777777" w:rsidR="00C957AA" w:rsidRPr="00B80B22" w:rsidRDefault="00C957AA" w:rsidP="004F0A87">
      <w:pPr>
        <w:pStyle w:val="Paragraphedeliste"/>
      </w:pPr>
    </w:p>
    <w:p w14:paraId="24C52A1E" w14:textId="426FE8B3" w:rsidR="00C957AA" w:rsidRPr="00B80B22" w:rsidRDefault="00C957AA" w:rsidP="004F0A87">
      <w:pPr>
        <w:pStyle w:val="Paragraphedeliste"/>
        <w:numPr>
          <w:ilvl w:val="0"/>
          <w:numId w:val="5"/>
        </w:numPr>
        <w:jc w:val="both"/>
      </w:pPr>
      <w:r w:rsidRPr="00B80B22">
        <w:lastRenderedPageBreak/>
        <w:t>18 décembre </w:t>
      </w:r>
      <w:r w:rsidR="00EF0D3C" w:rsidRPr="00B80B22">
        <w:t xml:space="preserve">2019 </w:t>
      </w:r>
      <w:r w:rsidRPr="00B80B22">
        <w:t xml:space="preserve">: 1.500 jeux quilles d’une valeur commerciale unitaire maximale de 19,99 euros TTC et un séjour </w:t>
      </w:r>
      <w:r w:rsidR="00DC1085" w:rsidRPr="00B80B22">
        <w:t xml:space="preserve">de quatre </w:t>
      </w:r>
      <w:r w:rsidR="003C0C6D" w:rsidRPr="00B80B22">
        <w:t xml:space="preserve">(4) </w:t>
      </w:r>
      <w:r w:rsidR="00DC1085" w:rsidRPr="00B80B22">
        <w:t>nuits en</w:t>
      </w:r>
      <w:r w:rsidRPr="00B80B22">
        <w:t xml:space="preserve"> Laponie d’une valeur de 1.</w:t>
      </w:r>
      <w:r w:rsidR="005F728F" w:rsidRPr="00B80B22">
        <w:t>5</w:t>
      </w:r>
      <w:r w:rsidRPr="00B80B22">
        <w:t>00 euros TTC,</w:t>
      </w:r>
    </w:p>
    <w:p w14:paraId="75E375A3" w14:textId="77777777" w:rsidR="00C957AA" w:rsidRPr="00B80B22" w:rsidRDefault="00C957AA" w:rsidP="004F0A87">
      <w:pPr>
        <w:pStyle w:val="Paragraphedeliste"/>
      </w:pPr>
    </w:p>
    <w:p w14:paraId="72553AAB" w14:textId="0B7BB3B3" w:rsidR="00C957AA" w:rsidRPr="00B80B22" w:rsidRDefault="00C957AA" w:rsidP="004F0A87">
      <w:pPr>
        <w:pStyle w:val="Paragraphedeliste"/>
        <w:numPr>
          <w:ilvl w:val="0"/>
          <w:numId w:val="5"/>
        </w:numPr>
        <w:jc w:val="both"/>
      </w:pPr>
      <w:r w:rsidRPr="00B80B22">
        <w:t>19 décembre </w:t>
      </w:r>
      <w:r w:rsidR="00EF0D3C" w:rsidRPr="00B80B22">
        <w:t xml:space="preserve">2019 </w:t>
      </w:r>
      <w:r w:rsidRPr="00B80B22">
        <w:t>: 1.500 protège passeport d’une valeur commerciale unitaire maximale de 10 euros TTC et un séjour à Milan d’une valeur de 800 euros TTC,</w:t>
      </w:r>
    </w:p>
    <w:p w14:paraId="7D3FA152" w14:textId="77777777" w:rsidR="00C957AA" w:rsidRPr="00B80B22" w:rsidRDefault="00C957AA" w:rsidP="004F0A87">
      <w:pPr>
        <w:pStyle w:val="Paragraphedeliste"/>
      </w:pPr>
    </w:p>
    <w:p w14:paraId="1F4D8DA4" w14:textId="38A4EC21" w:rsidR="00C957AA" w:rsidRPr="00B80B22" w:rsidRDefault="00C957AA" w:rsidP="004F0A87">
      <w:pPr>
        <w:pStyle w:val="Paragraphedeliste"/>
        <w:numPr>
          <w:ilvl w:val="0"/>
          <w:numId w:val="5"/>
        </w:numPr>
        <w:jc w:val="both"/>
      </w:pPr>
      <w:r w:rsidRPr="00B80B22">
        <w:t>20 décembre </w:t>
      </w:r>
      <w:r w:rsidR="00EF0D3C" w:rsidRPr="00B80B22">
        <w:t xml:space="preserve">2019 </w:t>
      </w:r>
      <w:r w:rsidRPr="00B80B22">
        <w:t>: 1.500 parapluies d’une valeur commerciale unitaire maximale de 18,90 euros TTC et un séjour à Dublin d’une valeur de 800 euros TTC,</w:t>
      </w:r>
    </w:p>
    <w:p w14:paraId="42AFE7B3" w14:textId="77777777" w:rsidR="00C957AA" w:rsidRPr="00B80B22" w:rsidRDefault="00C957AA" w:rsidP="004F0A87">
      <w:pPr>
        <w:pStyle w:val="Paragraphedeliste"/>
      </w:pPr>
    </w:p>
    <w:p w14:paraId="1D82CEB6" w14:textId="158D3A39" w:rsidR="00C957AA" w:rsidRPr="00B80B22" w:rsidRDefault="00C957AA" w:rsidP="004F0A87">
      <w:pPr>
        <w:pStyle w:val="Paragraphedeliste"/>
        <w:numPr>
          <w:ilvl w:val="0"/>
          <w:numId w:val="5"/>
        </w:numPr>
        <w:jc w:val="both"/>
      </w:pPr>
      <w:r w:rsidRPr="00B80B22">
        <w:t>21 décembre </w:t>
      </w:r>
      <w:r w:rsidR="00EF0D3C" w:rsidRPr="00B80B22">
        <w:t xml:space="preserve">2019 </w:t>
      </w:r>
      <w:r w:rsidRPr="00B80B22">
        <w:t>: 2.000 étiquettes à bagage d’une valeur commerciale unitaire maximale de 12,90 euros TTC et un séjour à Berlin d’une valeur de 800 euros TTC,</w:t>
      </w:r>
    </w:p>
    <w:p w14:paraId="5C34430E" w14:textId="77777777" w:rsidR="00C957AA" w:rsidRPr="00B80B22" w:rsidRDefault="00C957AA" w:rsidP="004F0A87">
      <w:pPr>
        <w:pStyle w:val="Paragraphedeliste"/>
      </w:pPr>
    </w:p>
    <w:p w14:paraId="55735049" w14:textId="78A68EE5" w:rsidR="00C957AA" w:rsidRPr="00B80B22" w:rsidRDefault="00C957AA" w:rsidP="004F0A87">
      <w:pPr>
        <w:pStyle w:val="Paragraphedeliste"/>
        <w:numPr>
          <w:ilvl w:val="0"/>
          <w:numId w:val="5"/>
        </w:numPr>
        <w:jc w:val="both"/>
      </w:pPr>
      <w:r w:rsidRPr="00B80B22">
        <w:t>22 décembre </w:t>
      </w:r>
      <w:r w:rsidR="00EF0D3C" w:rsidRPr="00B80B22">
        <w:t xml:space="preserve">2019 </w:t>
      </w:r>
      <w:r w:rsidRPr="00B80B22">
        <w:t>: 1.500 étuis carte bancaire d’une valeur commerciale unitaire maximale de 18 euros TTC et un séjour de Vienne d’une valeur de 800 euros TTC,</w:t>
      </w:r>
    </w:p>
    <w:p w14:paraId="67D8849D" w14:textId="77777777" w:rsidR="00C957AA" w:rsidRPr="00B80B22" w:rsidRDefault="00C957AA" w:rsidP="004F0A87">
      <w:pPr>
        <w:pStyle w:val="Paragraphedeliste"/>
      </w:pPr>
    </w:p>
    <w:p w14:paraId="74AFDDCC" w14:textId="6B12949D" w:rsidR="00DC1085" w:rsidRPr="00B80B22" w:rsidRDefault="00C957AA" w:rsidP="004358A0">
      <w:pPr>
        <w:pStyle w:val="Paragraphedeliste"/>
        <w:numPr>
          <w:ilvl w:val="0"/>
          <w:numId w:val="5"/>
        </w:numPr>
        <w:jc w:val="both"/>
      </w:pPr>
      <w:r w:rsidRPr="00B80B22">
        <w:t>23 décembre </w:t>
      </w:r>
      <w:r w:rsidR="00EF0D3C" w:rsidRPr="00B80B22">
        <w:t xml:space="preserve">2019 </w:t>
      </w:r>
      <w:r w:rsidRPr="00B80B22">
        <w:t>: 1.500 trousses de toilettes d’une valeur commerciale unitaire maximale de 12,99 euros TTC et un séjour à Lisbonne d’une valeur de 800 euros TTC.</w:t>
      </w:r>
    </w:p>
    <w:p w14:paraId="1673499A" w14:textId="77777777" w:rsidR="004358A0" w:rsidRPr="00B80B22" w:rsidRDefault="004358A0" w:rsidP="004358A0">
      <w:pPr>
        <w:pStyle w:val="Paragraphedeliste"/>
      </w:pPr>
    </w:p>
    <w:p w14:paraId="42DC3F40" w14:textId="77777777" w:rsidR="004358A0" w:rsidRPr="00B80B22" w:rsidRDefault="004358A0" w:rsidP="004358A0">
      <w:pPr>
        <w:pStyle w:val="Paragraphedeliste"/>
        <w:jc w:val="both"/>
      </w:pPr>
    </w:p>
    <w:p w14:paraId="4D7B2806" w14:textId="59E29DB6" w:rsidR="00DC1085" w:rsidRPr="00B80B22" w:rsidRDefault="00DC1085" w:rsidP="00DC1085">
      <w:pPr>
        <w:pStyle w:val="Paragraphedeliste"/>
        <w:numPr>
          <w:ilvl w:val="0"/>
          <w:numId w:val="3"/>
        </w:numPr>
        <w:jc w:val="both"/>
        <w:rPr>
          <w:b/>
        </w:rPr>
      </w:pPr>
      <w:r w:rsidRPr="00B80B22">
        <w:rPr>
          <w:b/>
        </w:rPr>
        <w:t>Au tirage au sort</w:t>
      </w:r>
      <w:r w:rsidR="00DB4823" w:rsidRPr="00B80B22">
        <w:rPr>
          <w:b/>
        </w:rPr>
        <w:t xml:space="preserve"> « Tour du monde »</w:t>
      </w:r>
      <w:r w:rsidRPr="00B80B22">
        <w:rPr>
          <w:b/>
        </w:rPr>
        <w:t xml:space="preserve"> du 8 janvier 2020 :</w:t>
      </w:r>
    </w:p>
    <w:p w14:paraId="08BB4699" w14:textId="77C4FD26" w:rsidR="00DC1085" w:rsidRPr="00B80B22" w:rsidRDefault="00EF0D3C" w:rsidP="00DC1085">
      <w:pPr>
        <w:jc w:val="both"/>
      </w:pPr>
      <w:r w:rsidRPr="00B80B22">
        <w:t>Le « </w:t>
      </w:r>
      <w:r w:rsidR="00C62D48" w:rsidRPr="00B80B22">
        <w:t>T</w:t>
      </w:r>
      <w:r w:rsidR="00DC1085" w:rsidRPr="00B80B22">
        <w:t>our du monde</w:t>
      </w:r>
      <w:r w:rsidRPr="00B80B22">
        <w:t xml:space="preserve"> » est </w:t>
      </w:r>
      <w:r w:rsidR="00DC1085" w:rsidRPr="00B80B22">
        <w:t xml:space="preserve">d’une valeur commerciale unitaire maximale  de 20.000 euros TTC. </w:t>
      </w:r>
      <w:r w:rsidR="0087208C" w:rsidRPr="00B80B22">
        <w:t>La possibilité sera donné</w:t>
      </w:r>
      <w:r w:rsidRPr="00B80B22">
        <w:t>e</w:t>
      </w:r>
      <w:r w:rsidR="0087208C" w:rsidRPr="00B80B22">
        <w:t xml:space="preserve"> au gagnant </w:t>
      </w:r>
      <w:r w:rsidRPr="00B80B22">
        <w:t xml:space="preserve">d’organiser son Tour de Monde « sur mesure » dans la limite des </w:t>
      </w:r>
      <w:r w:rsidR="00C62D48" w:rsidRPr="00B80B22">
        <w:t>possibilités</w:t>
      </w:r>
      <w:r w:rsidRPr="00B80B22">
        <w:t xml:space="preserve"> ouvertes par l’agence de voyage partenaire de la société organisatrice. Le gagnant pourra </w:t>
      </w:r>
      <w:r w:rsidR="00C62D48" w:rsidRPr="00B80B22">
        <w:t>réaliser son « T</w:t>
      </w:r>
      <w:r w:rsidRPr="00B80B22">
        <w:t xml:space="preserve">our du monde » </w:t>
      </w:r>
      <w:r w:rsidR="0087208C" w:rsidRPr="00B80B22">
        <w:t>seu</w:t>
      </w:r>
      <w:r w:rsidR="00552EA1" w:rsidRPr="00B80B22">
        <w:t xml:space="preserve">l ou accompagné dans la limite des 20.000 euros TTC </w:t>
      </w:r>
      <w:r w:rsidRPr="00B80B22">
        <w:t xml:space="preserve">et jusqu’au </w:t>
      </w:r>
      <w:r w:rsidR="005526F1" w:rsidRPr="00B80B22">
        <w:t>31 décembre 2021</w:t>
      </w:r>
      <w:r w:rsidRPr="00B80B22">
        <w:t xml:space="preserve"> au plus tard</w:t>
      </w:r>
      <w:r w:rsidR="005526F1" w:rsidRPr="00B80B22">
        <w:t>.</w:t>
      </w:r>
    </w:p>
    <w:p w14:paraId="13901BF3" w14:textId="77777777" w:rsidR="00DC1085" w:rsidRPr="00B80B22" w:rsidRDefault="00DC1085" w:rsidP="00DC1085">
      <w:pPr>
        <w:jc w:val="both"/>
      </w:pPr>
      <w:r w:rsidRPr="00B80B22">
        <w:t xml:space="preserve">Aucun autre frais ne sera pris en charge par la société organisatrice. </w:t>
      </w:r>
    </w:p>
    <w:p w14:paraId="145F7836" w14:textId="059C028D" w:rsidR="00F53F17" w:rsidRPr="00B80B22" w:rsidRDefault="00DC1085" w:rsidP="004F0A87">
      <w:pPr>
        <w:jc w:val="both"/>
      </w:pPr>
      <w:r w:rsidRPr="00B80B22">
        <w:t xml:space="preserve">Le participant veillera à se mettre en conformité avec la </w:t>
      </w:r>
      <w:r w:rsidR="00EF0D3C" w:rsidRPr="00B80B22">
        <w:t xml:space="preserve">règlementation applicable dans </w:t>
      </w:r>
      <w:r w:rsidR="002E7C0D" w:rsidRPr="00B80B22">
        <w:t>tout</w:t>
      </w:r>
      <w:r w:rsidR="00EF0D3C" w:rsidRPr="00B80B22">
        <w:t xml:space="preserve"> pays de son choix.</w:t>
      </w:r>
    </w:p>
    <w:p w14:paraId="234AA1E0" w14:textId="77777777" w:rsidR="00FC2596" w:rsidRPr="00B80B22" w:rsidRDefault="008334FE" w:rsidP="00AD1A2B">
      <w:pPr>
        <w:jc w:val="both"/>
        <w:rPr>
          <w:b/>
        </w:rPr>
      </w:pPr>
      <w:r w:rsidRPr="00B80B22">
        <w:rPr>
          <w:b/>
        </w:rPr>
        <w:t>5</w:t>
      </w:r>
      <w:r w:rsidR="00FC2596" w:rsidRPr="00B80B22">
        <w:rPr>
          <w:b/>
        </w:rPr>
        <w:t>.2. Modalités de désignation des gagnants et information des gagnants</w:t>
      </w:r>
    </w:p>
    <w:p w14:paraId="0130E12D" w14:textId="77777777" w:rsidR="00FC2596" w:rsidRPr="00B80B22" w:rsidRDefault="00FC2596" w:rsidP="00FC2596">
      <w:pPr>
        <w:pStyle w:val="Paragraphedeliste"/>
        <w:numPr>
          <w:ilvl w:val="0"/>
          <w:numId w:val="3"/>
        </w:numPr>
        <w:jc w:val="both"/>
        <w:rPr>
          <w:b/>
        </w:rPr>
      </w:pPr>
      <w:r w:rsidRPr="00B80B22">
        <w:rPr>
          <w:b/>
        </w:rPr>
        <w:t>Aux instants gagnants :</w:t>
      </w:r>
    </w:p>
    <w:p w14:paraId="4B3B3AD0" w14:textId="75FA7C3C" w:rsidR="00E92098" w:rsidRPr="00B80B22" w:rsidRDefault="00FC2596" w:rsidP="00FC2596">
      <w:pPr>
        <w:jc w:val="both"/>
      </w:pPr>
      <w:r w:rsidRPr="00B80B22">
        <w:t>L</w:t>
      </w:r>
      <w:r w:rsidR="00EF0D3C" w:rsidRPr="00B80B22">
        <w:t xml:space="preserve">a détermination </w:t>
      </w:r>
      <w:r w:rsidRPr="00B80B22">
        <w:t xml:space="preserve">des gagnants se déroule par un système d’instant gagnant. </w:t>
      </w:r>
    </w:p>
    <w:p w14:paraId="3A4C11A2" w14:textId="132AA313" w:rsidR="00E92098" w:rsidRPr="00B80B22" w:rsidRDefault="00E92098" w:rsidP="00FC2596">
      <w:pPr>
        <w:jc w:val="both"/>
      </w:pPr>
      <w:r w:rsidRPr="00B80B22">
        <w:t>Est appelé « Instant gagnant », le jour et l’horaire (heure, minute, seconde) définis, déposés chez l’huissier de justice, la SCP MARTIN-GRAVELINE, Huissier de Justice, 1</w:t>
      </w:r>
      <w:r w:rsidR="00B61DCC" w:rsidRPr="00B80B22">
        <w:t>99-201</w:t>
      </w:r>
      <w:r w:rsidRPr="00B80B22">
        <w:t xml:space="preserve"> rue </w:t>
      </w:r>
      <w:r w:rsidR="00B61DCC" w:rsidRPr="00B80B22">
        <w:t>Colbert – Centre Vauban</w:t>
      </w:r>
      <w:r w:rsidRPr="00B80B22">
        <w:t xml:space="preserve"> </w:t>
      </w:r>
      <w:r w:rsidR="00B61DCC" w:rsidRPr="00B80B22">
        <w:t>Bâtiment Ypres</w:t>
      </w:r>
      <w:r w:rsidRPr="00B80B22">
        <w:t xml:space="preserve"> – 590</w:t>
      </w:r>
      <w:r w:rsidR="00B61DCC" w:rsidRPr="00B80B22">
        <w:t>00</w:t>
      </w:r>
      <w:r w:rsidRPr="00B80B22">
        <w:t xml:space="preserve"> Lille, et qui déclenchent l’attribution d’un lot.</w:t>
      </w:r>
    </w:p>
    <w:p w14:paraId="134D5184" w14:textId="77777777" w:rsidR="00E92098" w:rsidRPr="00B80B22" w:rsidRDefault="00E92098" w:rsidP="00FC2596">
      <w:pPr>
        <w:jc w:val="both"/>
      </w:pPr>
      <w:r w:rsidRPr="00B80B22">
        <w:t>Seules les dates, heures, minutes et secondes du serveur du jeu feront foi au moment de la validation de la participation.</w:t>
      </w:r>
    </w:p>
    <w:p w14:paraId="183CEA61" w14:textId="78CC3A7D" w:rsidR="00E92098" w:rsidRPr="00B80B22" w:rsidRDefault="00E92098" w:rsidP="00FC2596">
      <w:pPr>
        <w:jc w:val="both"/>
      </w:pPr>
      <w:r w:rsidRPr="00B80B22">
        <w:t xml:space="preserve">Dans le cadre du </w:t>
      </w:r>
      <w:r w:rsidR="00EF0D3C" w:rsidRPr="00B80B22">
        <w:t>J</w:t>
      </w:r>
      <w:r w:rsidRPr="00B80B22">
        <w:t xml:space="preserve">eu, des « Instants gagnants » ont été mis en place de façon totalement aléatoire sur toute la période de validité du </w:t>
      </w:r>
      <w:r w:rsidR="00EF0D3C" w:rsidRPr="00B80B22">
        <w:t>J</w:t>
      </w:r>
      <w:r w:rsidRPr="00B80B22">
        <w:t>eu. Ils sont validés et enregistrés sur des bases informatiques sécurisé</w:t>
      </w:r>
      <w:r w:rsidR="00EF0D3C" w:rsidRPr="00B80B22">
        <w:t>e</w:t>
      </w:r>
      <w:r w:rsidRPr="00B80B22">
        <w:t>s et déposés chez l’huissier de justice, la SCP MARTIN-GRAVELINE.</w:t>
      </w:r>
    </w:p>
    <w:p w14:paraId="73F85244" w14:textId="5CECB3DD" w:rsidR="00E92098" w:rsidRPr="00B80B22" w:rsidRDefault="00E92098" w:rsidP="00FC2596">
      <w:pPr>
        <w:jc w:val="both"/>
      </w:pPr>
      <w:r w:rsidRPr="00B80B22">
        <w:t>Est ainsi décl</w:t>
      </w:r>
      <w:r w:rsidR="00B61DCC" w:rsidRPr="00B80B22">
        <w:t>aré gagnant à une dotation, un P</w:t>
      </w:r>
      <w:r w:rsidRPr="00B80B22">
        <w:t>articipant qui joue au moment de l’instant gagnant ou, si personne ne joue à ce moment, celui qui joue le premier après cet instant gagnant.</w:t>
      </w:r>
    </w:p>
    <w:p w14:paraId="18790267" w14:textId="13AD9C9B" w:rsidR="00E92098" w:rsidRPr="00B80B22" w:rsidRDefault="00E92098" w:rsidP="00FC2596">
      <w:pPr>
        <w:jc w:val="both"/>
      </w:pPr>
      <w:r w:rsidRPr="00B80B22">
        <w:lastRenderedPageBreak/>
        <w:t>En cas</w:t>
      </w:r>
      <w:r w:rsidR="00B61DCC" w:rsidRPr="00B80B22">
        <w:t xml:space="preserve"> de pluralité de connexions de P</w:t>
      </w:r>
      <w:r w:rsidRPr="00B80B22">
        <w:t xml:space="preserve">articipants, seule la première connexion dans l’ordre chronologique sera gagnante à </w:t>
      </w:r>
      <w:r w:rsidR="00E81EE9" w:rsidRPr="00B80B22">
        <w:t>la</w:t>
      </w:r>
      <w:r w:rsidRPr="00B80B22">
        <w:t xml:space="preserve"> dotation.</w:t>
      </w:r>
    </w:p>
    <w:p w14:paraId="755DDB18" w14:textId="08FB881B" w:rsidR="00FC2596" w:rsidRPr="00B80B22" w:rsidRDefault="00FC2596" w:rsidP="00FC2596">
      <w:pPr>
        <w:jc w:val="both"/>
      </w:pPr>
      <w:r w:rsidRPr="00B80B22">
        <w:t>A la suite de sa participation à l’instant gagnant</w:t>
      </w:r>
      <w:r w:rsidR="00CA5DDD" w:rsidRPr="00B80B22">
        <w:t xml:space="preserve"> – </w:t>
      </w:r>
      <w:r w:rsidR="00A22479" w:rsidRPr="00B80B22">
        <w:t>écran</w:t>
      </w:r>
      <w:r w:rsidR="00CA5DDD" w:rsidRPr="00B80B22">
        <w:t xml:space="preserve"> à gratter</w:t>
      </w:r>
      <w:r w:rsidR="002F5D24" w:rsidRPr="00B80B22">
        <w:t>-lot</w:t>
      </w:r>
      <w:r w:rsidR="00B61DCC" w:rsidRPr="00B80B22">
        <w:t>, le P</w:t>
      </w:r>
      <w:r w:rsidRPr="00B80B22">
        <w:t xml:space="preserve">articipant sera informé de ce qu’il est gagnant via l’affichage d’un message à l’écran et </w:t>
      </w:r>
      <w:r w:rsidR="00C90FB2" w:rsidRPr="00B80B22">
        <w:t xml:space="preserve">devra présenter son </w:t>
      </w:r>
      <w:r w:rsidR="0089364B" w:rsidRPr="00B80B22">
        <w:t>écran indiquant le gain</w:t>
      </w:r>
      <w:r w:rsidR="00C90FB2" w:rsidRPr="00B80B22">
        <w:t xml:space="preserve"> à un membre du personnel de l’établissement Au Bureau dans lequel il se trouve pour récupérer son lot.</w:t>
      </w:r>
    </w:p>
    <w:p w14:paraId="23FBDDDE" w14:textId="34A1336C" w:rsidR="00B61DCC" w:rsidRPr="00B80B22" w:rsidRDefault="00B61DCC" w:rsidP="00FC2596">
      <w:pPr>
        <w:jc w:val="both"/>
      </w:pPr>
      <w:r w:rsidRPr="00B80B22">
        <w:t xml:space="preserve">Tout gagnant aux instants gagnants – </w:t>
      </w:r>
      <w:r w:rsidR="00553259" w:rsidRPr="00B80B22">
        <w:t>écran</w:t>
      </w:r>
      <w:r w:rsidRPr="00B80B22">
        <w:t xml:space="preserve"> à gratter ne s’étant pas présenté pour retirer son lot </w:t>
      </w:r>
      <w:r w:rsidR="001B1701" w:rsidRPr="00B80B22">
        <w:t>avant de quitter le restaurant AU BUREAU</w:t>
      </w:r>
      <w:r w:rsidRPr="00B80B22">
        <w:t xml:space="preserve">, sera considéré comme ayant renoncé purement et simplement à son lot, et celui-ci sera conservé par </w:t>
      </w:r>
      <w:r w:rsidR="00553259" w:rsidRPr="00B80B22">
        <w:t>le restaurant Au Bureau participant</w:t>
      </w:r>
      <w:r w:rsidRPr="00B80B22">
        <w:t>.</w:t>
      </w:r>
    </w:p>
    <w:p w14:paraId="273E983E" w14:textId="77777777" w:rsidR="002F5D24" w:rsidRPr="00B80B22" w:rsidRDefault="002F5D24" w:rsidP="00FC2596">
      <w:pPr>
        <w:jc w:val="both"/>
      </w:pPr>
    </w:p>
    <w:p w14:paraId="5CCC7967" w14:textId="4FE905D2" w:rsidR="006C47BF" w:rsidRPr="00B80B22" w:rsidRDefault="00B82D2A" w:rsidP="00FC2596">
      <w:pPr>
        <w:jc w:val="both"/>
      </w:pPr>
      <w:r w:rsidRPr="00B80B22">
        <w:t xml:space="preserve">A la suite de sa participation à </w:t>
      </w:r>
      <w:r w:rsidR="001B1701" w:rsidRPr="00B80B22">
        <w:t>« </w:t>
      </w:r>
      <w:r w:rsidRPr="00B80B22">
        <w:t xml:space="preserve">l’instant gagnant – </w:t>
      </w:r>
      <w:r w:rsidR="006C47BF" w:rsidRPr="00B80B22">
        <w:t>gain complémentaire</w:t>
      </w:r>
      <w:r w:rsidR="002F5D24" w:rsidRPr="00B80B22">
        <w:t>-séjour</w:t>
      </w:r>
      <w:r w:rsidR="001B1701" w:rsidRPr="00B80B22">
        <w:t> »</w:t>
      </w:r>
      <w:r w:rsidRPr="00B80B22">
        <w:t xml:space="preserve">, le </w:t>
      </w:r>
      <w:r w:rsidR="00B61DCC" w:rsidRPr="00B80B22">
        <w:t>P</w:t>
      </w:r>
      <w:r w:rsidRPr="00B80B22">
        <w:t xml:space="preserve">articipant sera informé </w:t>
      </w:r>
      <w:r w:rsidR="001B1701" w:rsidRPr="00B80B22">
        <w:t xml:space="preserve">s’il est </w:t>
      </w:r>
      <w:r w:rsidRPr="00B80B22">
        <w:t xml:space="preserve">gagnant via l’affichage d’un message à l’écran </w:t>
      </w:r>
      <w:r w:rsidR="001B1701" w:rsidRPr="00B80B22">
        <w:t xml:space="preserve">de l’appareil avec lequel il participe </w:t>
      </w:r>
      <w:r w:rsidRPr="00B80B22">
        <w:t xml:space="preserve">et sera contacté par la Société Organisatrice dans un délai d’une (1) semaine. </w:t>
      </w:r>
    </w:p>
    <w:p w14:paraId="5EBEFE76" w14:textId="3621AE41" w:rsidR="00D722EB" w:rsidRPr="00B80B22" w:rsidRDefault="00D722EB" w:rsidP="00FC2596">
      <w:pPr>
        <w:jc w:val="both"/>
      </w:pPr>
      <w:r w:rsidRPr="00B80B22">
        <w:t>Il disposera d’un délai de 15 jours calendaires</w:t>
      </w:r>
      <w:r w:rsidR="001B1701" w:rsidRPr="00B80B22">
        <w:t xml:space="preserve"> </w:t>
      </w:r>
      <w:r w:rsidRPr="00B80B22">
        <w:t xml:space="preserve">à compter de l’envoi de cet e-mail pour confirmer </w:t>
      </w:r>
      <w:r w:rsidR="001B1701" w:rsidRPr="00B80B22">
        <w:t xml:space="preserve">en retour et </w:t>
      </w:r>
      <w:r w:rsidRPr="00B80B22">
        <w:t>par e-mail son acceptation du gain. Ainsi la Société Organisatrice prendra attache avec le gagnant afin d’organiser les modalités du séjour.</w:t>
      </w:r>
    </w:p>
    <w:p w14:paraId="39DD2073" w14:textId="40090515" w:rsidR="00FC2596" w:rsidRPr="00B80B22" w:rsidRDefault="00FC2596" w:rsidP="00FC2596">
      <w:pPr>
        <w:jc w:val="both"/>
      </w:pPr>
      <w:r w:rsidRPr="00B80B22">
        <w:t>Les gagnants devront se conformer au règlement. S’il s’avérait qu’ils ne répondaient pas aux critères du présent règlement, leurs lots</w:t>
      </w:r>
      <w:r w:rsidR="00845B5E" w:rsidRPr="00B80B22">
        <w:t xml:space="preserve"> et/ou séjour</w:t>
      </w:r>
      <w:r w:rsidRPr="00B80B22">
        <w:t xml:space="preserve"> ne leur seraient pas attribués. Les participants autorisent toutes les vérifications concernant leur identité, leur âge, leurs coordonnées postales</w:t>
      </w:r>
      <w:r w:rsidR="001B1701" w:rsidRPr="00B80B22">
        <w:t xml:space="preserve">. </w:t>
      </w:r>
      <w:r w:rsidRPr="00B80B22">
        <w:t>A ce titre, l</w:t>
      </w:r>
      <w:r w:rsidR="001B1701" w:rsidRPr="00B80B22">
        <w:t>a société organisatrice</w:t>
      </w:r>
      <w:r w:rsidRPr="00B80B22">
        <w:t xml:space="preserve"> se réserve le droit de demande</w:t>
      </w:r>
      <w:r w:rsidR="001C0EEC" w:rsidRPr="00B80B22">
        <w:t>r</w:t>
      </w:r>
      <w:r w:rsidRPr="00B80B22">
        <w:t xml:space="preserve"> une copie de la pièce d’identité du gagnant avant la remise de la dotation. Toute fausse déclaration, indication d’identité ou d’adresse fausse entraîne l’élimination immédiate du participant.</w:t>
      </w:r>
    </w:p>
    <w:p w14:paraId="7332AEF2" w14:textId="061C0A14" w:rsidR="00FC2596" w:rsidRPr="00B80B22" w:rsidRDefault="00FC2596" w:rsidP="00FC2596">
      <w:pPr>
        <w:pStyle w:val="Paragraphedeliste"/>
        <w:numPr>
          <w:ilvl w:val="0"/>
          <w:numId w:val="3"/>
        </w:numPr>
        <w:jc w:val="both"/>
        <w:rPr>
          <w:b/>
        </w:rPr>
      </w:pPr>
      <w:r w:rsidRPr="00B80B22">
        <w:rPr>
          <w:b/>
        </w:rPr>
        <w:t xml:space="preserve">Au tirage au sort </w:t>
      </w:r>
      <w:r w:rsidR="002F5D24" w:rsidRPr="00B80B22">
        <w:rPr>
          <w:b/>
        </w:rPr>
        <w:t>« Tour du m</w:t>
      </w:r>
      <w:r w:rsidR="00845B5E" w:rsidRPr="00B80B22">
        <w:rPr>
          <w:b/>
        </w:rPr>
        <w:t xml:space="preserve">onde » </w:t>
      </w:r>
      <w:r w:rsidRPr="00B80B22">
        <w:rPr>
          <w:b/>
        </w:rPr>
        <w:t>:</w:t>
      </w:r>
    </w:p>
    <w:p w14:paraId="7A6E6B94" w14:textId="6BE43AE5" w:rsidR="00FC2596" w:rsidRPr="00B80B22" w:rsidRDefault="00FC2596" w:rsidP="00FC2596">
      <w:pPr>
        <w:jc w:val="both"/>
      </w:pPr>
      <w:r w:rsidRPr="00B80B22">
        <w:t xml:space="preserve">Le tirage au sort sera réalisé dans les conditions </w:t>
      </w:r>
      <w:r w:rsidR="00786314" w:rsidRPr="00B80B22">
        <w:t xml:space="preserve">mentionnées </w:t>
      </w:r>
      <w:r w:rsidR="001B1701" w:rsidRPr="00B80B22">
        <w:t>ci-dessus</w:t>
      </w:r>
      <w:r w:rsidR="00786314" w:rsidRPr="00B80B22">
        <w:t>.</w:t>
      </w:r>
    </w:p>
    <w:p w14:paraId="7921FBBB" w14:textId="77777777" w:rsidR="00FC2596" w:rsidRPr="00B80B22" w:rsidRDefault="00FC2596" w:rsidP="00FC2596">
      <w:pPr>
        <w:jc w:val="both"/>
      </w:pPr>
      <w:r w:rsidRPr="00B80B22">
        <w:t>Pour rappel, la date de tirage au sort est communiquée à titre indicatif. Elle est susceptible de modification si les circonstances l’exigent, sans préavis et sans qu’aucune réclamation</w:t>
      </w:r>
      <w:r w:rsidR="001C0EEC" w:rsidRPr="00B80B22">
        <w:t xml:space="preserve"> ne puisse être fait</w:t>
      </w:r>
      <w:r w:rsidRPr="00B80B22">
        <w:t>e à la Société Organisatrice.</w:t>
      </w:r>
    </w:p>
    <w:p w14:paraId="4BD70063" w14:textId="7929EC8A" w:rsidR="00D421DF" w:rsidRPr="00B80B22" w:rsidRDefault="00FC2596" w:rsidP="00FC2596">
      <w:pPr>
        <w:jc w:val="both"/>
      </w:pPr>
      <w:r w:rsidRPr="00B80B22">
        <w:t>Le tirage au sort désignera un (1) gagnant</w:t>
      </w:r>
      <w:r w:rsidR="004F68CD" w:rsidRPr="00B80B22">
        <w:t>.</w:t>
      </w:r>
      <w:r w:rsidR="002920EB" w:rsidRPr="00B80B22">
        <w:t xml:space="preserve"> </w:t>
      </w:r>
    </w:p>
    <w:p w14:paraId="06EB90B1" w14:textId="6F939525" w:rsidR="00FC2596" w:rsidRPr="00B80B22" w:rsidRDefault="00FC2596" w:rsidP="00FC2596">
      <w:pPr>
        <w:jc w:val="both"/>
      </w:pPr>
      <w:r w:rsidRPr="00B80B22">
        <w:t>Le gagnant sera personnellement averti de son gain par l’envoi d’un e-mail</w:t>
      </w:r>
      <w:r w:rsidR="00C90FB2" w:rsidRPr="00B80B22">
        <w:t xml:space="preserve">, </w:t>
      </w:r>
      <w:r w:rsidR="001B1701" w:rsidRPr="00B80B22">
        <w:t xml:space="preserve">dans les 2 (deux) jours du tirage au sort par l’envoi d’un e-mail </w:t>
      </w:r>
      <w:r w:rsidRPr="00B80B22">
        <w:t>à l’adresse e-mail qu’il aura indiqué au moment de son inscription et à laquel</w:t>
      </w:r>
      <w:r w:rsidR="006F38D5" w:rsidRPr="00B80B22">
        <w:t>le il fait élection de domicile</w:t>
      </w:r>
      <w:r w:rsidR="00C90FB2" w:rsidRPr="00B80B22">
        <w:t>.</w:t>
      </w:r>
    </w:p>
    <w:p w14:paraId="161A7792" w14:textId="58750DB8" w:rsidR="006F38D5" w:rsidRPr="00B80B22" w:rsidRDefault="006F38D5" w:rsidP="00FC2596">
      <w:pPr>
        <w:jc w:val="both"/>
      </w:pPr>
      <w:r w:rsidRPr="00B80B22">
        <w:t xml:space="preserve">Il disposera d’un délai de 15 jours </w:t>
      </w:r>
      <w:r w:rsidR="00E81EE9" w:rsidRPr="00B80B22">
        <w:t xml:space="preserve">calendaires </w:t>
      </w:r>
      <w:r w:rsidRPr="00B80B22">
        <w:t xml:space="preserve">à compter de </w:t>
      </w:r>
      <w:r w:rsidR="003E6ACF" w:rsidRPr="00B80B22">
        <w:t>l’envoi</w:t>
      </w:r>
      <w:r w:rsidRPr="00B80B22">
        <w:t xml:space="preserve"> de cet e-mail pour confirmer </w:t>
      </w:r>
      <w:r w:rsidR="001B1701" w:rsidRPr="00B80B22">
        <w:t xml:space="preserve">en retour </w:t>
      </w:r>
      <w:r w:rsidRPr="00B80B22">
        <w:t xml:space="preserve">par e-mail son acceptation du </w:t>
      </w:r>
      <w:r w:rsidR="00945B12" w:rsidRPr="00B80B22">
        <w:t>gain</w:t>
      </w:r>
      <w:r w:rsidRPr="00B80B22">
        <w:t>.</w:t>
      </w:r>
      <w:r w:rsidR="00945B12" w:rsidRPr="00B80B22">
        <w:t xml:space="preserve"> Ainsi la Société Organisatrice prendra attache avec le gagnant afin d’organiser les modalités du tour du monde.</w:t>
      </w:r>
    </w:p>
    <w:p w14:paraId="329194E0" w14:textId="14ED314F" w:rsidR="00FD04CB" w:rsidRPr="00B80B22" w:rsidRDefault="00FD04CB" w:rsidP="00FC2596">
      <w:pPr>
        <w:jc w:val="both"/>
      </w:pPr>
      <w:r w:rsidRPr="00B80B22">
        <w:t xml:space="preserve">Le </w:t>
      </w:r>
      <w:r w:rsidR="006F38D5" w:rsidRPr="00B80B22">
        <w:t xml:space="preserve">gagnant qui refuserait son </w:t>
      </w:r>
      <w:r w:rsidR="00945B12" w:rsidRPr="00B80B22">
        <w:t>gain</w:t>
      </w:r>
      <w:r w:rsidRPr="00B80B22">
        <w:t xml:space="preserve"> et/ou</w:t>
      </w:r>
      <w:r w:rsidR="006F38D5" w:rsidRPr="00B80B22">
        <w:t xml:space="preserve"> qui ne le réclamerait pas</w:t>
      </w:r>
      <w:r w:rsidR="00372DCC" w:rsidRPr="00B80B22">
        <w:t xml:space="preserve"> dans le délai</w:t>
      </w:r>
      <w:r w:rsidRPr="00B80B22">
        <w:t xml:space="preserve"> et/ou </w:t>
      </w:r>
      <w:r w:rsidR="006F38D5" w:rsidRPr="00B80B22">
        <w:t xml:space="preserve"> qui n’aurait pas répondu dans le délai précité sera considéré comme ayant renoncé purement et simplement à son gain. Le </w:t>
      </w:r>
      <w:r w:rsidR="00945B12" w:rsidRPr="00B80B22">
        <w:t xml:space="preserve">gain </w:t>
      </w:r>
      <w:r w:rsidR="006F38D5" w:rsidRPr="00B80B22">
        <w:t>ne lui sera plus attribué et ne pourra en aucun cas être réclamé ultérieurement</w:t>
      </w:r>
      <w:r w:rsidRPr="00B80B22">
        <w:t xml:space="preserve">. En conséquence, le gain sera </w:t>
      </w:r>
      <w:r w:rsidR="006F38D5" w:rsidRPr="00B80B22">
        <w:t xml:space="preserve">attribué </w:t>
      </w:r>
      <w:r w:rsidRPr="00B80B22">
        <w:t xml:space="preserve">à la deuxième personne tirée </w:t>
      </w:r>
      <w:r w:rsidR="00B701DE" w:rsidRPr="00B80B22">
        <w:t>au sort par l’Huissier</w:t>
      </w:r>
      <w:r w:rsidRPr="00B80B22">
        <w:t xml:space="preserve"> en cas de défaillance de la première. Si cette deuxième personne venait à ne pas se manifester pas dans le délai ci-dessus, une 3</w:t>
      </w:r>
      <w:r w:rsidRPr="00B80B22">
        <w:rPr>
          <w:vertAlign w:val="superscript"/>
        </w:rPr>
        <w:t>ème</w:t>
      </w:r>
      <w:r w:rsidRPr="00B80B22">
        <w:t xml:space="preserve"> personne également tirée au sort par l’huissier serait désignée gagnante et elle devrait  répondre dans le délai ci-dessus. </w:t>
      </w:r>
    </w:p>
    <w:p w14:paraId="1069E865" w14:textId="1AE6B0E8" w:rsidR="006F38D5" w:rsidRPr="00B80B22" w:rsidRDefault="00FD04CB" w:rsidP="00FC2596">
      <w:pPr>
        <w:jc w:val="both"/>
      </w:pPr>
      <w:r w:rsidRPr="00B80B22">
        <w:lastRenderedPageBreak/>
        <w:t xml:space="preserve">A défaut, </w:t>
      </w:r>
      <w:r w:rsidR="006F38D5" w:rsidRPr="00B80B22">
        <w:t xml:space="preserve">la Société Organisatrice </w:t>
      </w:r>
      <w:r w:rsidRPr="00B80B22">
        <w:t xml:space="preserve">conserverait le gain </w:t>
      </w:r>
      <w:r w:rsidR="006F38D5" w:rsidRPr="00B80B22">
        <w:t>sans que cela ne puisse faire l’objet d’une quelconque réclamation</w:t>
      </w:r>
      <w:r w:rsidRPr="00B80B22">
        <w:t xml:space="preserve"> de quiconque.</w:t>
      </w:r>
    </w:p>
    <w:p w14:paraId="1DD52C7A" w14:textId="02DDFE71" w:rsidR="00CB3904" w:rsidRPr="00B80B22" w:rsidRDefault="006F38D5" w:rsidP="0099232A">
      <w:pPr>
        <w:jc w:val="both"/>
      </w:pPr>
      <w:r w:rsidRPr="00B80B22">
        <w:t>Tout suppléant qui serait désigné devrait accepter son lot dans les conditions détaillées ci-avant.</w:t>
      </w:r>
    </w:p>
    <w:p w14:paraId="53216C7F" w14:textId="610F2A43" w:rsidR="00B05D95" w:rsidRPr="00B80B22" w:rsidRDefault="006F38D5" w:rsidP="00FC2596">
      <w:pPr>
        <w:jc w:val="both"/>
      </w:pPr>
      <w:r w:rsidRPr="00B80B22">
        <w:t xml:space="preserve">La Société Organisatrice ne saurait être tenue pour responsable en cas de non délivrance de l’e-mail annonçant le gain par suite d’une erreur dans l’adresse e-mail indiquée par le participant sur son formulaire de participation au Jeu, d’une modification de ses coordonnées, ou en cas de défaillance du fournisseur d’accès, en cas de défaillance du réseau internet ou pour tout autre cas. </w:t>
      </w:r>
    </w:p>
    <w:p w14:paraId="444C23F8" w14:textId="7CF9D2ED" w:rsidR="002F4C24" w:rsidRPr="00B80B22" w:rsidRDefault="008334FE" w:rsidP="002F4C24">
      <w:pPr>
        <w:jc w:val="both"/>
        <w:rPr>
          <w:b/>
        </w:rPr>
      </w:pPr>
      <w:r w:rsidRPr="00B80B22">
        <w:rPr>
          <w:b/>
        </w:rPr>
        <w:t>5</w:t>
      </w:r>
      <w:r w:rsidR="00BA5AA3" w:rsidRPr="00B80B22">
        <w:rPr>
          <w:b/>
        </w:rPr>
        <w:t>.3</w:t>
      </w:r>
      <w:r w:rsidR="002F4C24" w:rsidRPr="00B80B22">
        <w:rPr>
          <w:b/>
        </w:rPr>
        <w:t xml:space="preserve">. Modalités </w:t>
      </w:r>
      <w:r w:rsidR="00E61085" w:rsidRPr="00B80B22">
        <w:rPr>
          <w:b/>
        </w:rPr>
        <w:t xml:space="preserve">de réception </w:t>
      </w:r>
      <w:r w:rsidR="002F4C24" w:rsidRPr="00B80B22">
        <w:rPr>
          <w:b/>
        </w:rPr>
        <w:t>des dotations</w:t>
      </w:r>
    </w:p>
    <w:p w14:paraId="6B2F60E8" w14:textId="1762AA3B" w:rsidR="00345416" w:rsidRPr="00B80B22" w:rsidRDefault="00345416" w:rsidP="002F4C24">
      <w:pPr>
        <w:jc w:val="both"/>
      </w:pPr>
      <w:r w:rsidRPr="00B80B22">
        <w:t xml:space="preserve">Le gagnant des Instants Gagnants – </w:t>
      </w:r>
      <w:r w:rsidR="00C64E6F" w:rsidRPr="00B80B22">
        <w:t>écran</w:t>
      </w:r>
      <w:r w:rsidRPr="00B80B22">
        <w:t xml:space="preserve"> à gratter</w:t>
      </w:r>
      <w:r w:rsidR="00B26AB6" w:rsidRPr="00B80B22">
        <w:t>-lot</w:t>
      </w:r>
      <w:r w:rsidRPr="00B80B22">
        <w:t xml:space="preserve"> se verra remettre son lot dès présentation de la confirmation de son gain.</w:t>
      </w:r>
    </w:p>
    <w:p w14:paraId="380CC726" w14:textId="7E732FDD" w:rsidR="00BA5AA3" w:rsidRPr="00B80B22" w:rsidRDefault="00BA5AA3" w:rsidP="002F4C24">
      <w:pPr>
        <w:jc w:val="both"/>
      </w:pPr>
      <w:r w:rsidRPr="00B80B22">
        <w:t>Les modalités de remise des</w:t>
      </w:r>
      <w:r w:rsidR="001C483C" w:rsidRPr="00B80B22">
        <w:t xml:space="preserve"> instants gagnant –</w:t>
      </w:r>
      <w:r w:rsidRPr="00B80B22">
        <w:t xml:space="preserve"> </w:t>
      </w:r>
      <w:r w:rsidR="00345416" w:rsidRPr="00B80B22">
        <w:t>gains complémentaires</w:t>
      </w:r>
      <w:r w:rsidR="00B26AB6" w:rsidRPr="00B80B22">
        <w:t>-séjour</w:t>
      </w:r>
      <w:r w:rsidR="00345416" w:rsidRPr="00B80B22">
        <w:t xml:space="preserve"> et </w:t>
      </w:r>
      <w:r w:rsidR="001C483C" w:rsidRPr="00B80B22">
        <w:t xml:space="preserve">tirage au sort </w:t>
      </w:r>
      <w:r w:rsidR="00B26AB6" w:rsidRPr="00B80B22">
        <w:t>« T</w:t>
      </w:r>
      <w:r w:rsidR="00345416" w:rsidRPr="00B80B22">
        <w:t>our du monde</w:t>
      </w:r>
      <w:r w:rsidR="00B26AB6" w:rsidRPr="00B80B22">
        <w:t> »</w:t>
      </w:r>
      <w:r w:rsidR="00345416" w:rsidRPr="00B80B22">
        <w:t xml:space="preserve"> </w:t>
      </w:r>
      <w:r w:rsidRPr="00B80B22">
        <w:t>et des prestations liées seront indiquées à chaque gagnant par la Société Organisatrice.</w:t>
      </w:r>
    </w:p>
    <w:p w14:paraId="5D40BF6A" w14:textId="1BE4FD95" w:rsidR="002F4C24" w:rsidRPr="00B80B22" w:rsidRDefault="002F4C24" w:rsidP="002F4C24">
      <w:pPr>
        <w:jc w:val="both"/>
      </w:pPr>
      <w:r w:rsidRPr="00B80B22">
        <w:t>Les dotations</w:t>
      </w:r>
      <w:r w:rsidR="00345416" w:rsidRPr="00B80B22">
        <w:t xml:space="preserve"> susmentionnées</w:t>
      </w:r>
      <w:r w:rsidRPr="00B80B22">
        <w:t xml:space="preserve"> sont non modifiables, non échangeables</w:t>
      </w:r>
      <w:r w:rsidR="00345416" w:rsidRPr="00B80B22">
        <w:t>, non cessible</w:t>
      </w:r>
      <w:r w:rsidRPr="00B80B22">
        <w:t xml:space="preserve"> et non remboursables.</w:t>
      </w:r>
    </w:p>
    <w:p w14:paraId="17FC31B5" w14:textId="77777777" w:rsidR="002F4C24" w:rsidRPr="00B80B22" w:rsidRDefault="002F4C24" w:rsidP="002F4C24">
      <w:pPr>
        <w:jc w:val="both"/>
      </w:pPr>
      <w:r w:rsidRPr="00B80B22">
        <w:t>La valeur des dotations est déterminée au moment de la rédaction du présent Règlement et ne saurait faire l’objet d’une contestation quant à son évaluation.</w:t>
      </w:r>
    </w:p>
    <w:p w14:paraId="410BAB52" w14:textId="77777777" w:rsidR="002F4C24" w:rsidRPr="00B80B22" w:rsidRDefault="002F4C24" w:rsidP="002F4C24">
      <w:pPr>
        <w:jc w:val="both"/>
      </w:pPr>
      <w:r w:rsidRPr="00B80B22">
        <w:t>Les dotations ne peuvent faire l’objet d’une demande de contrepartie financière, d’échange ou de reprise, pour quelque raison que ce soit.</w:t>
      </w:r>
    </w:p>
    <w:p w14:paraId="70FB2203" w14:textId="5B7AD7A0" w:rsidR="00E952E1" w:rsidRPr="00B80B22" w:rsidRDefault="002F4C24" w:rsidP="00B04674">
      <w:pPr>
        <w:jc w:val="both"/>
      </w:pPr>
      <w:r w:rsidRPr="00B80B22">
        <w:t>La Société Organisatrice se réserve la possibilité, si les circonstances l’exigent, de substituer, à tout moment, à la dotation, une dotation d’une valeur unitaire commerciale et de caractéristiques équivalentes.</w:t>
      </w:r>
    </w:p>
    <w:p w14:paraId="6D54D2D6" w14:textId="77777777" w:rsidR="00E952E1" w:rsidRPr="00B80B22" w:rsidRDefault="0079477C" w:rsidP="00B04674">
      <w:pPr>
        <w:jc w:val="both"/>
        <w:rPr>
          <w:b/>
          <w:caps/>
          <w:u w:val="single"/>
        </w:rPr>
      </w:pPr>
      <w:r w:rsidRPr="00B80B22">
        <w:rPr>
          <w:b/>
        </w:rPr>
        <w:t xml:space="preserve">Article </w:t>
      </w:r>
      <w:r w:rsidR="008334FE" w:rsidRPr="00B80B22">
        <w:rPr>
          <w:b/>
        </w:rPr>
        <w:t>6</w:t>
      </w:r>
      <w:r w:rsidR="00E952E1" w:rsidRPr="00B80B22">
        <w:rPr>
          <w:b/>
        </w:rPr>
        <w:t xml:space="preserve"> – </w:t>
      </w:r>
      <w:r w:rsidR="00E952E1" w:rsidRPr="00B80B22">
        <w:rPr>
          <w:b/>
          <w:caps/>
          <w:u w:val="single"/>
        </w:rPr>
        <w:t>Règlement</w:t>
      </w:r>
    </w:p>
    <w:p w14:paraId="4B4C979D" w14:textId="77777777" w:rsidR="00E952E1" w:rsidRPr="00B80B22" w:rsidRDefault="00E952E1" w:rsidP="00B04674">
      <w:pPr>
        <w:jc w:val="both"/>
      </w:pPr>
      <w:r w:rsidRPr="00B80B22">
        <w:t>Il ne</w:t>
      </w:r>
      <w:r w:rsidR="00F96A71" w:rsidRPr="00B80B22">
        <w:t xml:space="preserve"> sera répondu à aucune demande formulée </w:t>
      </w:r>
      <w:r w:rsidRPr="00B80B22">
        <w:t>par courrie</w:t>
      </w:r>
      <w:r w:rsidR="00F96A71" w:rsidRPr="00B80B22">
        <w:t>r électronique ou par téléphone</w:t>
      </w:r>
      <w:r w:rsidRPr="00B80B22">
        <w:t xml:space="preserve"> concernant l’interprétation ou l’application du règlement, concernant les modalités et mécanismes du Jeu.</w:t>
      </w:r>
    </w:p>
    <w:p w14:paraId="54614ED5" w14:textId="4EA8D3A5" w:rsidR="00E952E1" w:rsidRPr="00B80B22" w:rsidRDefault="00E952E1" w:rsidP="00B04674">
      <w:pPr>
        <w:jc w:val="both"/>
      </w:pPr>
      <w:r w:rsidRPr="00B80B22">
        <w:t xml:space="preserve">Le présent règlement a été déposé </w:t>
      </w:r>
      <w:r w:rsidR="00B05D95" w:rsidRPr="00B80B22">
        <w:t>à la SCP MARTIN-GRAVELINE,</w:t>
      </w:r>
      <w:r w:rsidRPr="00B80B22">
        <w:t xml:space="preserve"> Huissier de Justice dont le siège est</w:t>
      </w:r>
      <w:r w:rsidR="00B61DCC" w:rsidRPr="00B80B22">
        <w:t xml:space="preserve"> 199-201 rue Colbert – Centre Vauban Bâtiment Ypres – 59000 Lille</w:t>
      </w:r>
      <w:r w:rsidR="00B05D95" w:rsidRPr="00B80B22">
        <w:t>.</w:t>
      </w:r>
    </w:p>
    <w:p w14:paraId="7C7EE0CE" w14:textId="77777777" w:rsidR="00442707" w:rsidRPr="00B80B22" w:rsidRDefault="000652C0" w:rsidP="00B04674">
      <w:pPr>
        <w:jc w:val="both"/>
      </w:pPr>
      <w:r w:rsidRPr="00B80B22">
        <w:t>Il peut être consulté sur le site internet</w:t>
      </w:r>
      <w:r w:rsidR="00442707" w:rsidRPr="00B80B22">
        <w:t xml:space="preserve"> sur les accès internet suivants</w:t>
      </w:r>
      <w:r w:rsidRPr="00B80B22">
        <w:t xml:space="preserve"> : </w:t>
      </w:r>
    </w:p>
    <w:p w14:paraId="60C6DD61" w14:textId="7DC856A7" w:rsidR="000652C0" w:rsidRPr="00B80B22" w:rsidRDefault="00B80B22" w:rsidP="00442707">
      <w:pPr>
        <w:pStyle w:val="Paragraphedeliste"/>
        <w:numPr>
          <w:ilvl w:val="0"/>
          <w:numId w:val="3"/>
        </w:numPr>
        <w:jc w:val="both"/>
      </w:pPr>
      <w:hyperlink r:id="rId13" w:history="1">
        <w:r w:rsidR="00442707" w:rsidRPr="00B80B22">
          <w:rPr>
            <w:rStyle w:val="Lienhypertexte"/>
          </w:rPr>
          <w:t>http://www.huissier-59-lille.fr</w:t>
        </w:r>
      </w:hyperlink>
    </w:p>
    <w:p w14:paraId="3C89E041" w14:textId="6F13C31F" w:rsidR="00442707" w:rsidRPr="00B80B22" w:rsidRDefault="00B80B22" w:rsidP="00442707">
      <w:pPr>
        <w:pStyle w:val="Paragraphedeliste"/>
        <w:numPr>
          <w:ilvl w:val="0"/>
          <w:numId w:val="3"/>
        </w:numPr>
        <w:jc w:val="both"/>
      </w:pPr>
      <w:hyperlink r:id="rId14" w:history="1">
        <w:r w:rsidR="00442707" w:rsidRPr="00B80B22">
          <w:rPr>
            <w:rStyle w:val="Lienhypertexte"/>
          </w:rPr>
          <w:t>www.noelaubureau.fr</w:t>
        </w:r>
      </w:hyperlink>
    </w:p>
    <w:p w14:paraId="39951706" w14:textId="6B88EA9E" w:rsidR="00095323" w:rsidRPr="00B80B22" w:rsidRDefault="00710C3E" w:rsidP="00B04674">
      <w:pPr>
        <w:jc w:val="both"/>
      </w:pPr>
      <w:r w:rsidRPr="00B80B22">
        <w:t>Le règlement est disponible à titre gratuit à toute personne qui en fait la demande à l’Organisateur du Jeu à l’adresse suivante : Société B&amp;C Développement Franchise, 59 rue de Tocqueville, 75017 Paris. Les timbres liés à la demande écrite d’une copie du règlement seront remboursés au tarif lent sur simple demande.</w:t>
      </w:r>
    </w:p>
    <w:p w14:paraId="0EE5AA47" w14:textId="77777777" w:rsidR="00E952E1" w:rsidRPr="00B80B22" w:rsidRDefault="0079477C" w:rsidP="00B04674">
      <w:pPr>
        <w:jc w:val="both"/>
        <w:rPr>
          <w:b/>
          <w:caps/>
          <w:u w:val="single"/>
        </w:rPr>
      </w:pPr>
      <w:r w:rsidRPr="00B80B22">
        <w:rPr>
          <w:b/>
        </w:rPr>
        <w:t>Article</w:t>
      </w:r>
      <w:r w:rsidR="008334FE" w:rsidRPr="00B80B22">
        <w:rPr>
          <w:b/>
        </w:rPr>
        <w:t xml:space="preserve"> 7</w:t>
      </w:r>
      <w:r w:rsidR="00A62B9F" w:rsidRPr="00B80B22">
        <w:rPr>
          <w:b/>
        </w:rPr>
        <w:t xml:space="preserve"> – </w:t>
      </w:r>
      <w:r w:rsidR="00A62B9F" w:rsidRPr="00B80B22">
        <w:rPr>
          <w:b/>
          <w:caps/>
          <w:u w:val="single"/>
        </w:rPr>
        <w:t>R</w:t>
      </w:r>
      <w:r w:rsidR="00E952E1" w:rsidRPr="00B80B22">
        <w:rPr>
          <w:b/>
          <w:caps/>
          <w:u w:val="single"/>
        </w:rPr>
        <w:t>emboursement des frais de participation</w:t>
      </w:r>
    </w:p>
    <w:p w14:paraId="1BC228EE" w14:textId="77777777" w:rsidR="00A62B9F" w:rsidRPr="00B80B22" w:rsidRDefault="00935E7B" w:rsidP="00B04674">
      <w:pPr>
        <w:jc w:val="both"/>
      </w:pPr>
      <w:r w:rsidRPr="00B80B22">
        <w:t>Les demandes de remboursement des frais de connexion (même nom et même adresse) pour toute la durée du jeu et du timbre utilisé pour cette demande (remboursement sur la base du tarif lent en vigueur, à raison d’un timbre par enveloppe), devront être adressées, par écrit, à l’adresse du jeu. Les demandes de remboursement de frais préciseront obligatoirement le jour et l’heure exacte de la connexion.</w:t>
      </w:r>
    </w:p>
    <w:p w14:paraId="02A902B7" w14:textId="6A896124" w:rsidR="00935E7B" w:rsidRPr="00B80B22" w:rsidRDefault="00935E7B" w:rsidP="00B04674">
      <w:pPr>
        <w:jc w:val="both"/>
      </w:pPr>
      <w:r w:rsidRPr="00B80B22">
        <w:lastRenderedPageBreak/>
        <w:t>Le remboursement des frais de connexion est fait sur la base d’une connexion de 3 minutes.</w:t>
      </w:r>
    </w:p>
    <w:p w14:paraId="28D9C833" w14:textId="1617F986" w:rsidR="00935E7B" w:rsidRPr="00B80B22" w:rsidRDefault="00935E7B" w:rsidP="00B04674">
      <w:pPr>
        <w:jc w:val="both"/>
      </w:pPr>
      <w:r w:rsidRPr="00B80B22">
        <w:t xml:space="preserve">Pour obtenir ce remboursement, il suffit d’en faire la demande écrite par courrier postal à l’adresse suivante : </w:t>
      </w:r>
      <w:r w:rsidR="001C0EEC" w:rsidRPr="00B80B22">
        <w:t>B&amp;C Développement Franchise</w:t>
      </w:r>
      <w:r w:rsidRPr="00B80B22">
        <w:t xml:space="preserve"> – Service Marketing – 59 rue de Tocqueville – 75017 Paris en joignant obligatoirement l’ensemble des pièces demandées ci-après :</w:t>
      </w:r>
    </w:p>
    <w:p w14:paraId="45E21C54" w14:textId="77777777" w:rsidR="00935E7B" w:rsidRPr="00B80B22" w:rsidRDefault="00935E7B" w:rsidP="00935E7B">
      <w:pPr>
        <w:pStyle w:val="Paragraphedeliste"/>
        <w:numPr>
          <w:ilvl w:val="0"/>
          <w:numId w:val="3"/>
        </w:numPr>
        <w:jc w:val="both"/>
      </w:pPr>
      <w:r w:rsidRPr="00B80B22">
        <w:t>la photocopie d’un justificatif d’identité,</w:t>
      </w:r>
    </w:p>
    <w:p w14:paraId="0E659E28" w14:textId="77777777" w:rsidR="00935E7B" w:rsidRPr="00B80B22" w:rsidRDefault="00935E7B" w:rsidP="00935E7B">
      <w:pPr>
        <w:pStyle w:val="Paragraphedeliste"/>
        <w:numPr>
          <w:ilvl w:val="0"/>
          <w:numId w:val="3"/>
        </w:numPr>
        <w:jc w:val="both"/>
      </w:pPr>
      <w:r w:rsidRPr="00B80B22">
        <w:t>un justificatif de domicile en France métropolitaine de moins de trois mois,</w:t>
      </w:r>
    </w:p>
    <w:p w14:paraId="6B711DA0" w14:textId="77777777" w:rsidR="00935E7B" w:rsidRPr="00B80B22" w:rsidRDefault="00935E7B" w:rsidP="00935E7B">
      <w:pPr>
        <w:pStyle w:val="Paragraphedeliste"/>
        <w:numPr>
          <w:ilvl w:val="0"/>
          <w:numId w:val="3"/>
        </w:numPr>
        <w:jc w:val="both"/>
      </w:pPr>
      <w:r w:rsidRPr="00B80B22">
        <w:t>une photocopie de la facture détaillée de l’opérateur téléphonique faisant apparaitre la date, l’heure et la durée de communication,</w:t>
      </w:r>
    </w:p>
    <w:p w14:paraId="6D8A6CB2" w14:textId="77777777" w:rsidR="00935E7B" w:rsidRPr="00B80B22" w:rsidRDefault="00935E7B" w:rsidP="00935E7B">
      <w:pPr>
        <w:pStyle w:val="Paragraphedeliste"/>
        <w:numPr>
          <w:ilvl w:val="0"/>
          <w:numId w:val="3"/>
        </w:numPr>
        <w:jc w:val="both"/>
      </w:pPr>
      <w:r w:rsidRPr="00B80B22">
        <w:t>un RIB ou RIP.</w:t>
      </w:r>
    </w:p>
    <w:p w14:paraId="7278E651" w14:textId="77777777" w:rsidR="00935E7B" w:rsidRPr="00B80B22" w:rsidRDefault="00935E7B" w:rsidP="00B04674">
      <w:pPr>
        <w:jc w:val="both"/>
      </w:pPr>
      <w:r w:rsidRPr="00B80B22">
        <w:t>Aucune demande de remboursement ne sera prise en compte si elle est formulée plus de 10 jours après la date de clôture du jeu.</w:t>
      </w:r>
    </w:p>
    <w:p w14:paraId="68FA18D7" w14:textId="2B4D6B56" w:rsidR="00935E7B" w:rsidRPr="00B80B22" w:rsidRDefault="00935E7B" w:rsidP="00B04674">
      <w:pPr>
        <w:jc w:val="both"/>
      </w:pPr>
      <w:r w:rsidRPr="00B80B22">
        <w:t>Les participants utilisant des fournisseurs d’accès intégrant gratuitement ou forfaitairement les connexions téléphoniques ne sont par nature pas éligibles au remboursement. Les remboursements seront effectués dans le mois suivant la fin du jeu.</w:t>
      </w:r>
    </w:p>
    <w:p w14:paraId="5D97DACD" w14:textId="77777777" w:rsidR="00E952E1" w:rsidRPr="00B80B22" w:rsidRDefault="0079477C" w:rsidP="00B04674">
      <w:pPr>
        <w:jc w:val="both"/>
        <w:rPr>
          <w:b/>
          <w:caps/>
          <w:u w:val="single"/>
        </w:rPr>
      </w:pPr>
      <w:r w:rsidRPr="00B80B22">
        <w:rPr>
          <w:b/>
        </w:rPr>
        <w:t xml:space="preserve">Article </w:t>
      </w:r>
      <w:r w:rsidR="008334FE" w:rsidRPr="00B80B22">
        <w:rPr>
          <w:b/>
        </w:rPr>
        <w:t>8</w:t>
      </w:r>
      <w:r w:rsidR="00E952E1" w:rsidRPr="00B80B22">
        <w:rPr>
          <w:b/>
        </w:rPr>
        <w:t xml:space="preserve"> – </w:t>
      </w:r>
      <w:r w:rsidR="00E952E1" w:rsidRPr="00B80B22">
        <w:rPr>
          <w:b/>
          <w:caps/>
          <w:u w:val="single"/>
        </w:rPr>
        <w:t>Limite de responsabilité</w:t>
      </w:r>
    </w:p>
    <w:p w14:paraId="25B1DD7D" w14:textId="77777777" w:rsidR="00B81A36" w:rsidRPr="00B80B22" w:rsidRDefault="0057383B" w:rsidP="00B04674">
      <w:pPr>
        <w:jc w:val="both"/>
      </w:pPr>
      <w:r w:rsidRPr="00B80B22">
        <w:t>La société Organisatrice n’est pas responsable en cas :</w:t>
      </w:r>
    </w:p>
    <w:p w14:paraId="338AD748" w14:textId="77777777" w:rsidR="0057383B" w:rsidRPr="00B80B22" w:rsidRDefault="0057383B" w:rsidP="0057383B">
      <w:pPr>
        <w:pStyle w:val="Paragraphedeliste"/>
        <w:numPr>
          <w:ilvl w:val="0"/>
          <w:numId w:val="1"/>
        </w:numPr>
        <w:jc w:val="both"/>
      </w:pPr>
      <w:r w:rsidRPr="00B80B22">
        <w:t>D’interventions malveillantes,</w:t>
      </w:r>
    </w:p>
    <w:p w14:paraId="7071BAF2" w14:textId="77777777" w:rsidR="0057383B" w:rsidRPr="00B80B22" w:rsidRDefault="0057383B" w:rsidP="0057383B">
      <w:pPr>
        <w:pStyle w:val="Paragraphedeliste"/>
        <w:numPr>
          <w:ilvl w:val="0"/>
          <w:numId w:val="1"/>
        </w:numPr>
        <w:jc w:val="both"/>
      </w:pPr>
      <w:r w:rsidRPr="00B80B22">
        <w:t>De problèmes de connexion Internet, de problèmes de matériel ou logiciel,</w:t>
      </w:r>
    </w:p>
    <w:p w14:paraId="561DD54B" w14:textId="77777777" w:rsidR="0057383B" w:rsidRPr="00B80B22" w:rsidRDefault="0057383B" w:rsidP="0057383B">
      <w:pPr>
        <w:pStyle w:val="Paragraphedeliste"/>
        <w:numPr>
          <w:ilvl w:val="0"/>
          <w:numId w:val="1"/>
        </w:numPr>
        <w:jc w:val="both"/>
      </w:pPr>
      <w:r w:rsidRPr="00B80B22">
        <w:t>De dysfonctionnements de logiciel ou de matériel,</w:t>
      </w:r>
    </w:p>
    <w:p w14:paraId="518C6FFE" w14:textId="77777777" w:rsidR="0057383B" w:rsidRPr="00B80B22" w:rsidRDefault="0057383B" w:rsidP="0057383B">
      <w:pPr>
        <w:pStyle w:val="Paragraphedeliste"/>
        <w:numPr>
          <w:ilvl w:val="0"/>
          <w:numId w:val="1"/>
        </w:numPr>
        <w:jc w:val="both"/>
      </w:pPr>
      <w:r w:rsidRPr="00B80B22">
        <w:t>D’erreurs humaines ou d’origine électrique,</w:t>
      </w:r>
    </w:p>
    <w:p w14:paraId="13B143A2" w14:textId="77777777" w:rsidR="0057383B" w:rsidRPr="00B80B22" w:rsidRDefault="0057383B" w:rsidP="0057383B">
      <w:pPr>
        <w:pStyle w:val="Paragraphedeliste"/>
        <w:numPr>
          <w:ilvl w:val="0"/>
          <w:numId w:val="1"/>
        </w:numPr>
        <w:jc w:val="both"/>
      </w:pPr>
      <w:r w:rsidRPr="00B80B22">
        <w:t>En cas de force majeure,</w:t>
      </w:r>
    </w:p>
    <w:p w14:paraId="127C67F5" w14:textId="77777777" w:rsidR="0057383B" w:rsidRPr="00B80B22" w:rsidRDefault="0057383B" w:rsidP="0057383B">
      <w:pPr>
        <w:pStyle w:val="Paragraphedeliste"/>
        <w:numPr>
          <w:ilvl w:val="0"/>
          <w:numId w:val="1"/>
        </w:numPr>
        <w:jc w:val="both"/>
      </w:pPr>
      <w:r w:rsidRPr="00B80B22">
        <w:t>De perturbations qui pourraient affecter le bon déroulement du jeu.</w:t>
      </w:r>
    </w:p>
    <w:p w14:paraId="49ACEE21" w14:textId="7F48ECD5" w:rsidR="0057383B" w:rsidRPr="00B80B22" w:rsidRDefault="002874D3" w:rsidP="0057383B">
      <w:pPr>
        <w:jc w:val="both"/>
      </w:pPr>
      <w:r w:rsidRPr="00B80B22">
        <w:t>La Société Organisatri</w:t>
      </w:r>
      <w:r w:rsidR="0057383B" w:rsidRPr="00B80B22">
        <w:t>ce se réserve le droit d’exclure, à titre temporaire ou défin</w:t>
      </w:r>
      <w:r w:rsidRPr="00B80B22">
        <w:t>i</w:t>
      </w:r>
      <w:r w:rsidR="0057383B" w:rsidRPr="00B80B22">
        <w:t xml:space="preserve">tif, </w:t>
      </w:r>
      <w:r w:rsidRPr="00B80B22">
        <w:t xml:space="preserve">tout </w:t>
      </w:r>
      <w:r w:rsidR="00A83DAF" w:rsidRPr="00B80B22">
        <w:t xml:space="preserve">Participant </w:t>
      </w:r>
      <w:r w:rsidRPr="00B80B22">
        <w:t xml:space="preserve">qui, par son comportement, nuirait au bon déroulement du jeu. Tout </w:t>
      </w:r>
      <w:r w:rsidR="00A83DAF" w:rsidRPr="00B80B22">
        <w:t xml:space="preserve">Participant </w:t>
      </w:r>
      <w:r w:rsidRPr="00B80B22">
        <w:t xml:space="preserve">qui aurait tenté de falsifier le bon déroulement du jeu soit par intervention humaine ou par intervention d’un automate, serait immédiatement disqualifié. Dans ce cas, la société Organisatrice se réserve le droit de fermer tous les comptes du </w:t>
      </w:r>
      <w:r w:rsidR="00A83DAF" w:rsidRPr="00B80B22">
        <w:t xml:space="preserve">Participant </w:t>
      </w:r>
      <w:r w:rsidRPr="00B80B22">
        <w:t xml:space="preserve">et le gain de ce </w:t>
      </w:r>
      <w:r w:rsidR="00A83DAF" w:rsidRPr="00B80B22">
        <w:t xml:space="preserve">Participant </w:t>
      </w:r>
      <w:r w:rsidRPr="00B80B22">
        <w:t>sera conservé en attente d’une décision de justice.</w:t>
      </w:r>
    </w:p>
    <w:p w14:paraId="0A3856D0" w14:textId="2BB29EE4" w:rsidR="002874D3" w:rsidRPr="00B80B22" w:rsidRDefault="002874D3" w:rsidP="0057383B">
      <w:pPr>
        <w:jc w:val="both"/>
      </w:pPr>
      <w:r w:rsidRPr="00B80B22">
        <w:t>Dans tous les cas, si le bon déroulement administratif et technique du jeu est perturbé par un virus, bug informatique, intervention humaine non autori</w:t>
      </w:r>
      <w:r w:rsidR="001B5F91" w:rsidRPr="00B80B22">
        <w:t>sée ou toute autre cause échappa</w:t>
      </w:r>
      <w:r w:rsidRPr="00B80B22">
        <w:t xml:space="preserve">nt à la Société Organisatrice, celle-ci se réserve le droit d’interrompre le jeu. Dans ce cas, sa responsabilité ne saurait être engagée. Les </w:t>
      </w:r>
      <w:r w:rsidR="00A83DAF" w:rsidRPr="00B80B22">
        <w:t xml:space="preserve">Participants </w:t>
      </w:r>
      <w:r w:rsidRPr="00B80B22">
        <w:t>ayant développé ou utilisé des logiciels pour jouer automatiquement à certains jeux seront disqualifiés et une pla</w:t>
      </w:r>
      <w:r w:rsidR="002049FB" w:rsidRPr="00B80B22">
        <w:t>i</w:t>
      </w:r>
      <w:r w:rsidRPr="00B80B22">
        <w:t>nte pourra être déposée par la Société Organisatrice pour tentative de fraude.</w:t>
      </w:r>
    </w:p>
    <w:p w14:paraId="2216B02C" w14:textId="24057864" w:rsidR="00C66069" w:rsidRPr="00B80B22" w:rsidRDefault="00C66069" w:rsidP="0057383B">
      <w:pPr>
        <w:jc w:val="both"/>
      </w:pPr>
      <w:r w:rsidRPr="00B80B22">
        <w:t>Il appartient donc à tout participant de prendre toutes les mesures appropriées de façon à protéger ses propres données et/ou logiciels stockés sur son équipement informatique et téléphonique contre toute atteinte.</w:t>
      </w:r>
    </w:p>
    <w:p w14:paraId="2E670F7A" w14:textId="541B7950" w:rsidR="00A2184E" w:rsidRPr="00B80B22" w:rsidRDefault="00C66069" w:rsidP="00B04674">
      <w:pPr>
        <w:jc w:val="both"/>
      </w:pPr>
      <w:r w:rsidRPr="00B80B22">
        <w:t xml:space="preserve"> La connexion de toute personne </w:t>
      </w:r>
      <w:r w:rsidR="00E40682" w:rsidRPr="00B80B22">
        <w:t>au sit</w:t>
      </w:r>
      <w:r w:rsidR="00F22BF8" w:rsidRPr="00B80B22">
        <w:t>e et la participation au j</w:t>
      </w:r>
      <w:r w:rsidRPr="00B80B22">
        <w:t>eu se fait sous l’entière et exclusive responsabilité des participants.</w:t>
      </w:r>
    </w:p>
    <w:p w14:paraId="42C991B6" w14:textId="77777777" w:rsidR="00EA4A73" w:rsidRPr="00B80B22" w:rsidRDefault="0079477C" w:rsidP="00B04674">
      <w:pPr>
        <w:jc w:val="both"/>
        <w:rPr>
          <w:b/>
        </w:rPr>
      </w:pPr>
      <w:r w:rsidRPr="00B80B22">
        <w:rPr>
          <w:b/>
        </w:rPr>
        <w:t xml:space="preserve">Article </w:t>
      </w:r>
      <w:r w:rsidR="008334FE" w:rsidRPr="00B80B22">
        <w:rPr>
          <w:b/>
        </w:rPr>
        <w:t>9</w:t>
      </w:r>
      <w:r w:rsidR="00EA4A73" w:rsidRPr="00B80B22">
        <w:rPr>
          <w:b/>
        </w:rPr>
        <w:t xml:space="preserve"> – </w:t>
      </w:r>
      <w:r w:rsidR="00EA4A73" w:rsidRPr="00B80B22">
        <w:rPr>
          <w:b/>
          <w:caps/>
          <w:u w:val="single"/>
        </w:rPr>
        <w:t>Exonération de responsabilité</w:t>
      </w:r>
    </w:p>
    <w:p w14:paraId="49E7DD84" w14:textId="0167F5EB" w:rsidR="00EA4A73" w:rsidRPr="00B80B22" w:rsidRDefault="00EA4A73" w:rsidP="00B04674">
      <w:pPr>
        <w:jc w:val="both"/>
      </w:pPr>
      <w:r w:rsidRPr="00B80B22">
        <w:lastRenderedPageBreak/>
        <w:t>La Société Organisatrice ne saurait être tenue responsable de tout défaut</w:t>
      </w:r>
      <w:r w:rsidR="001B1701" w:rsidRPr="00B80B22">
        <w:t xml:space="preserve">, </w:t>
      </w:r>
      <w:r w:rsidRPr="00B80B22">
        <w:t>dysfonctionnement</w:t>
      </w:r>
      <w:r w:rsidR="001B1701" w:rsidRPr="00B80B22">
        <w:t xml:space="preserve">, </w:t>
      </w:r>
      <w:r w:rsidR="00CA25B0" w:rsidRPr="00B80B22">
        <w:t>non-conformité</w:t>
      </w:r>
      <w:r w:rsidRPr="00B80B22">
        <w:t xml:space="preserve"> des dotations.</w:t>
      </w:r>
    </w:p>
    <w:p w14:paraId="65B9C412" w14:textId="3D09DF4F" w:rsidR="00EA4A73" w:rsidRPr="00B80B22" w:rsidRDefault="00EA4A73" w:rsidP="00B04674">
      <w:pPr>
        <w:jc w:val="both"/>
      </w:pPr>
      <w:r w:rsidRPr="00B80B22">
        <w:t>La Société Organisatrice décline toute responsabilité pour tous les incidents ou accidents qui pourraient survenir aux gagnants pendant l’utilisation et/ou la jouissance des dotations.</w:t>
      </w:r>
    </w:p>
    <w:p w14:paraId="22A3E133" w14:textId="77777777" w:rsidR="00EA4A73" w:rsidRPr="00B80B22" w:rsidRDefault="0079477C" w:rsidP="00B04674">
      <w:pPr>
        <w:jc w:val="both"/>
        <w:rPr>
          <w:b/>
        </w:rPr>
      </w:pPr>
      <w:r w:rsidRPr="00B80B22">
        <w:rPr>
          <w:b/>
        </w:rPr>
        <w:t>Article 1</w:t>
      </w:r>
      <w:r w:rsidR="008334FE" w:rsidRPr="00B80B22">
        <w:rPr>
          <w:b/>
        </w:rPr>
        <w:t>0</w:t>
      </w:r>
      <w:r w:rsidR="00EA4A73" w:rsidRPr="00B80B22">
        <w:rPr>
          <w:b/>
        </w:rPr>
        <w:t xml:space="preserve"> – </w:t>
      </w:r>
      <w:r w:rsidR="00EA4A73" w:rsidRPr="00B80B22">
        <w:rPr>
          <w:b/>
          <w:caps/>
          <w:u w:val="single"/>
        </w:rPr>
        <w:t>Autorisation d’utilisation des noms, adresses et images des participants</w:t>
      </w:r>
    </w:p>
    <w:p w14:paraId="04032245" w14:textId="77777777" w:rsidR="00EA4A73" w:rsidRPr="00B80B22" w:rsidRDefault="008334FE" w:rsidP="00B04674">
      <w:pPr>
        <w:jc w:val="both"/>
      </w:pPr>
      <w:r w:rsidRPr="00B80B22">
        <w:t xml:space="preserve">La Société Organisatrice se réserve </w:t>
      </w:r>
      <w:r w:rsidR="002049FB" w:rsidRPr="00B80B22">
        <w:t>l</w:t>
      </w:r>
      <w:r w:rsidRPr="00B80B22">
        <w:t xml:space="preserve">e droit de publier, </w:t>
      </w:r>
      <w:r w:rsidR="002049FB" w:rsidRPr="00B80B22">
        <w:t>sur</w:t>
      </w:r>
      <w:r w:rsidRPr="00B80B22">
        <w:t xml:space="preserve"> quelque support que ce soit, aux fins de communication publicitaire ou autre, sur le réseau Internet ou non, le nom du gagnant et ce sans que le gagnant puisse exiger une contrepartie quelconque.</w:t>
      </w:r>
    </w:p>
    <w:p w14:paraId="322FFE4F" w14:textId="3EC8AD18" w:rsidR="00B25409" w:rsidRPr="00B80B22" w:rsidRDefault="008334FE" w:rsidP="00B04674">
      <w:pPr>
        <w:jc w:val="both"/>
      </w:pPr>
      <w:r w:rsidRPr="00B80B22">
        <w:t>Dans le cas où le gagnant ne le souhaiterait pas, il devra le confirmer par écrit auprès de la Société Organisatrice à l’adresse indiquée à l’article 7</w:t>
      </w:r>
      <w:r w:rsidR="00F96A71" w:rsidRPr="00B80B22">
        <w:t xml:space="preserve"> </w:t>
      </w:r>
      <w:r w:rsidRPr="00B80B22">
        <w:t>du présent règlement.</w:t>
      </w:r>
    </w:p>
    <w:p w14:paraId="763BE082" w14:textId="77777777" w:rsidR="00EA4A73" w:rsidRPr="00B80B22" w:rsidRDefault="00B25409" w:rsidP="00B04674">
      <w:pPr>
        <w:jc w:val="both"/>
        <w:rPr>
          <w:b/>
          <w:caps/>
          <w:u w:val="single"/>
        </w:rPr>
      </w:pPr>
      <w:r w:rsidRPr="00B80B22">
        <w:rPr>
          <w:b/>
        </w:rPr>
        <w:t xml:space="preserve">Article </w:t>
      </w:r>
      <w:r w:rsidR="008334FE" w:rsidRPr="00B80B22">
        <w:rPr>
          <w:b/>
        </w:rPr>
        <w:t>11</w:t>
      </w:r>
      <w:r w:rsidRPr="00B80B22">
        <w:rPr>
          <w:b/>
        </w:rPr>
        <w:t xml:space="preserve"> - </w:t>
      </w:r>
      <w:r w:rsidRPr="00B80B22">
        <w:rPr>
          <w:b/>
          <w:caps/>
          <w:u w:val="single"/>
        </w:rPr>
        <w:t>Acceptation</w:t>
      </w:r>
    </w:p>
    <w:p w14:paraId="7220C3D3" w14:textId="62462F65" w:rsidR="00B25409" w:rsidRPr="00B80B22" w:rsidRDefault="00B25409" w:rsidP="00B04674">
      <w:pPr>
        <w:jc w:val="both"/>
      </w:pPr>
      <w:r w:rsidRPr="00B80B22">
        <w:t>La participation à ce Jeu implique l’acceptation sans réserve du règlement dans son intégralité. Toute déclaration inexacte ou mensongère, toute fraude</w:t>
      </w:r>
      <w:r w:rsidR="00095323" w:rsidRPr="00B80B22">
        <w:t xml:space="preserve"> ou suspicion de fraude</w:t>
      </w:r>
      <w:r w:rsidRPr="00B80B22">
        <w:t xml:space="preserve"> entraînera la disqualification du participant. La Société Organisatrice tranchera souverainement tout litige relatif au Jeu et à son règlement. Il ne sera répondu à aucune demande téléphonique ou écrite concernant l’interprétation ou l’application du présent règlement, les mécanismes ou les modalités du jeu ainsi que sur la liste des gagnants. En cas de contestation seul sera recevable, un courrier en recommandé avec accusé de réception adressé à B&amp;C Développement Franchise – Service Marketing – 59 rue de Tocqueville – 75017 Paris. </w:t>
      </w:r>
    </w:p>
    <w:p w14:paraId="202AF2D6" w14:textId="77777777" w:rsidR="001B1701" w:rsidRPr="00B80B22" w:rsidRDefault="00931464" w:rsidP="00B04674">
      <w:pPr>
        <w:jc w:val="both"/>
      </w:pPr>
      <w:r w:rsidRPr="00B80B22">
        <w:t>La Société Organisatrice se réserve le droit, si les circonstances l’exigeaient d’écourter, de prolonger, de modifier ou d’annuler le présent Jeu, sa responsabilité ne pouvant être engagée de ce fait.</w:t>
      </w:r>
    </w:p>
    <w:p w14:paraId="3105A4D3" w14:textId="2AB2C506" w:rsidR="00EA4A73" w:rsidRPr="00B80B22" w:rsidRDefault="00EA4A73" w:rsidP="00B04674">
      <w:pPr>
        <w:jc w:val="both"/>
        <w:rPr>
          <w:b/>
          <w:caps/>
          <w:u w:val="single"/>
        </w:rPr>
      </w:pPr>
      <w:r w:rsidRPr="00B80B22">
        <w:rPr>
          <w:b/>
        </w:rPr>
        <w:t>Article</w:t>
      </w:r>
      <w:r w:rsidR="0079477C" w:rsidRPr="00B80B22">
        <w:rPr>
          <w:b/>
        </w:rPr>
        <w:t xml:space="preserve"> 1</w:t>
      </w:r>
      <w:r w:rsidR="00975CAB" w:rsidRPr="00B80B22">
        <w:rPr>
          <w:b/>
        </w:rPr>
        <w:t>2</w:t>
      </w:r>
      <w:r w:rsidRPr="00B80B22">
        <w:rPr>
          <w:b/>
        </w:rPr>
        <w:t xml:space="preserve"> – </w:t>
      </w:r>
      <w:r w:rsidRPr="00B80B22">
        <w:rPr>
          <w:b/>
          <w:caps/>
          <w:u w:val="single"/>
        </w:rPr>
        <w:t>Droits de propriété intellectuelle et droits d’auteur</w:t>
      </w:r>
    </w:p>
    <w:p w14:paraId="0F5C9CB7" w14:textId="6844D3A0" w:rsidR="00FD341D" w:rsidRPr="00B80B22" w:rsidRDefault="00EA4A73" w:rsidP="00B04674">
      <w:pPr>
        <w:jc w:val="both"/>
      </w:pPr>
      <w:r w:rsidRPr="00B80B22">
        <w:t>Conformément aux lois régissant les droits</w:t>
      </w:r>
      <w:r w:rsidR="00FD341D" w:rsidRPr="00B80B22">
        <w:t xml:space="preserve"> de propriété intellectuelle et le droit d’auteur, l’utilisation de tout ou partie des éléments faisant l’objet d’un droit de propriété intellectuelle ou protégé par le droit d’auteur reproduits dans le cadre de ce Jeu est strictement interdite, sauf autorisation écrite et préalable de la Société Organisatrice.</w:t>
      </w:r>
    </w:p>
    <w:p w14:paraId="6EF4C2BD" w14:textId="41B53288" w:rsidR="00FD341D" w:rsidRPr="00B80B22" w:rsidRDefault="00FD341D" w:rsidP="00B04674">
      <w:pPr>
        <w:jc w:val="both"/>
        <w:rPr>
          <w:b/>
        </w:rPr>
      </w:pPr>
      <w:r w:rsidRPr="00B80B22">
        <w:rPr>
          <w:b/>
        </w:rPr>
        <w:t>Article 1</w:t>
      </w:r>
      <w:r w:rsidR="00E34D9E" w:rsidRPr="00B80B22">
        <w:rPr>
          <w:b/>
        </w:rPr>
        <w:t>3</w:t>
      </w:r>
      <w:r w:rsidRPr="00B80B22">
        <w:rPr>
          <w:b/>
        </w:rPr>
        <w:t xml:space="preserve"> – </w:t>
      </w:r>
      <w:r w:rsidRPr="00B80B22">
        <w:rPr>
          <w:b/>
          <w:caps/>
          <w:u w:val="single"/>
        </w:rPr>
        <w:t>Protection des données à caractère personnel</w:t>
      </w:r>
    </w:p>
    <w:p w14:paraId="2F7B4B43" w14:textId="369AB808" w:rsidR="006C10FE" w:rsidRPr="00B80B22" w:rsidRDefault="00A61447" w:rsidP="00B04674">
      <w:pPr>
        <w:jc w:val="both"/>
      </w:pPr>
      <w:r w:rsidRPr="00B80B22">
        <w:t xml:space="preserve">Les données personnelles transmises par les participants font l’objet d’un traitement informatique </w:t>
      </w:r>
      <w:r w:rsidR="006C10FE" w:rsidRPr="00B80B22">
        <w:t xml:space="preserve"> conformément à la loi « informatique et libertés » du 6 janvier 1978, modifiée en 2004 et au règlement sur la protection des données « RGPD » du 27 avril 2016.</w:t>
      </w:r>
    </w:p>
    <w:p w14:paraId="0CD46187" w14:textId="5D37AA21" w:rsidR="006C10FE" w:rsidRPr="00B80B22" w:rsidRDefault="006C10FE" w:rsidP="00B04674">
      <w:pPr>
        <w:jc w:val="both"/>
      </w:pPr>
      <w:r w:rsidRPr="00B80B22">
        <w:t xml:space="preserve">Ces données sont collectées </w:t>
      </w:r>
      <w:r w:rsidR="00A61447" w:rsidRPr="00B80B22">
        <w:t>pour les besoins de la gestion</w:t>
      </w:r>
      <w:r w:rsidR="005C30AD" w:rsidRPr="00B80B22">
        <w:t xml:space="preserve"> du j</w:t>
      </w:r>
      <w:r w:rsidR="00A61447" w:rsidRPr="00B80B22">
        <w:t>eu</w:t>
      </w:r>
      <w:r w:rsidR="00281191" w:rsidRPr="00B80B22">
        <w:t xml:space="preserve">, la détermination du gagnant et l’attribution de la dotation. </w:t>
      </w:r>
      <w:r w:rsidR="009737C9" w:rsidRPr="00B80B22">
        <w:t>Elles</w:t>
      </w:r>
      <w:r w:rsidR="001B1701" w:rsidRPr="00B80B22">
        <w:t xml:space="preserve"> </w:t>
      </w:r>
      <w:r w:rsidR="00A61447" w:rsidRPr="00B80B22">
        <w:t>sont destiné</w:t>
      </w:r>
      <w:r w:rsidR="00281191" w:rsidRPr="00B80B22">
        <w:t>e</w:t>
      </w:r>
      <w:r w:rsidR="00A61447" w:rsidRPr="00B80B22">
        <w:t>s</w:t>
      </w:r>
      <w:r w:rsidRPr="00B80B22">
        <w:t xml:space="preserve"> à </w:t>
      </w:r>
      <w:r w:rsidR="00CB3904" w:rsidRPr="00B80B22">
        <w:t>la société organisatrice</w:t>
      </w:r>
      <w:r w:rsidRPr="00B80B22">
        <w:t xml:space="preserve">. </w:t>
      </w:r>
      <w:r w:rsidR="009737C9" w:rsidRPr="00B80B22">
        <w:t>Les données</w:t>
      </w:r>
      <w:r w:rsidR="007C1B02" w:rsidRPr="00B80B22">
        <w:t xml:space="preserve"> personnel</w:t>
      </w:r>
      <w:r w:rsidR="009737C9" w:rsidRPr="00B80B22">
        <w:t>les</w:t>
      </w:r>
      <w:r w:rsidR="007C1B02" w:rsidRPr="00B80B22">
        <w:t xml:space="preserve"> collect</w:t>
      </w:r>
      <w:r w:rsidR="009737C9" w:rsidRPr="00B80B22">
        <w:t xml:space="preserve">ées dans le cadre du </w:t>
      </w:r>
      <w:r w:rsidR="005C30AD" w:rsidRPr="00B80B22">
        <w:t>j</w:t>
      </w:r>
      <w:r w:rsidR="009737C9" w:rsidRPr="00B80B22">
        <w:t xml:space="preserve">eu </w:t>
      </w:r>
      <w:r w:rsidR="007C1B02" w:rsidRPr="00B80B22">
        <w:t>sont co</w:t>
      </w:r>
      <w:r w:rsidR="00186B94" w:rsidRPr="00B80B22">
        <w:t xml:space="preserve">nservées </w:t>
      </w:r>
      <w:r w:rsidR="00E34D9E" w:rsidRPr="00B80B22">
        <w:t xml:space="preserve">pendant une durée </w:t>
      </w:r>
      <w:r w:rsidRPr="00B80B22">
        <w:t>2 ans.</w:t>
      </w:r>
      <w:r w:rsidR="007C1B02" w:rsidRPr="00B80B22">
        <w:t xml:space="preserve"> </w:t>
      </w:r>
    </w:p>
    <w:p w14:paraId="58FDC2E3" w14:textId="39C6397E" w:rsidR="006C10FE" w:rsidRPr="00B80B22" w:rsidRDefault="006C10FE" w:rsidP="006C10FE">
      <w:pPr>
        <w:jc w:val="both"/>
      </w:pPr>
      <w:r w:rsidRPr="00B80B22">
        <w:t>Par l’intermédiaire de la Société Organisatrice, les participants peuvent être amenés à recevoir des propositions commerciales sur les produits de l’enseigne Au Bureau, par courrier, e-mail, téléphone ou SMS, sous réserve que les participants autorisent expressément et au préalable la Société Organisatrice en cliquant sur case prévue à cet effet. Les données personnelles collectées seront conservées pendant une durée</w:t>
      </w:r>
      <w:r w:rsidR="0041340B" w:rsidRPr="00B80B22">
        <w:t xml:space="preserve"> </w:t>
      </w:r>
      <w:r w:rsidR="005526F1" w:rsidRPr="00B80B22">
        <w:t xml:space="preserve">3 </w:t>
      </w:r>
      <w:r w:rsidR="0041340B" w:rsidRPr="00B80B22">
        <w:t>ans</w:t>
      </w:r>
      <w:r w:rsidRPr="00B80B22">
        <w:t xml:space="preserve">. </w:t>
      </w:r>
    </w:p>
    <w:p w14:paraId="3EDFB795" w14:textId="4F26A798" w:rsidR="00FD341D" w:rsidRPr="00B80B22" w:rsidRDefault="00CB3904" w:rsidP="00B04674">
      <w:pPr>
        <w:jc w:val="both"/>
      </w:pPr>
      <w:r w:rsidRPr="00B80B22">
        <w:t xml:space="preserve">Un </w:t>
      </w:r>
      <w:r w:rsidR="00A61447" w:rsidRPr="00B80B22">
        <w:t>droit d’accès, de rectification, de suppression ou d’opposition des données à caractère personnel  concernant</w:t>
      </w:r>
      <w:r w:rsidRPr="00B80B22">
        <w:t xml:space="preserve"> le Participant peut être exercé par lui </w:t>
      </w:r>
      <w:r w:rsidR="00A61447" w:rsidRPr="00B80B22">
        <w:t xml:space="preserve">à tout moment en contactant </w:t>
      </w:r>
      <w:r w:rsidRPr="00B80B22">
        <w:t xml:space="preserve">le </w:t>
      </w:r>
      <w:r w:rsidR="00A61447" w:rsidRPr="00B80B22">
        <w:t xml:space="preserve">service marketing </w:t>
      </w:r>
      <w:r w:rsidRPr="00B80B22">
        <w:lastRenderedPageBreak/>
        <w:t xml:space="preserve">de la société organisatrice </w:t>
      </w:r>
      <w:r w:rsidR="00A61447" w:rsidRPr="00B80B22">
        <w:t>à l’adresse B&amp;C Développement Franchise, 59 rue de Tocqueville, 75017 Paris.</w:t>
      </w:r>
    </w:p>
    <w:p w14:paraId="0131B23A" w14:textId="352ED787" w:rsidR="0041340B" w:rsidRPr="00B80B22" w:rsidRDefault="007C1B02" w:rsidP="00B04674">
      <w:pPr>
        <w:jc w:val="both"/>
      </w:pPr>
      <w:r w:rsidRPr="00B80B22">
        <w:t>En cas de difficultés en lien avec la gestion de</w:t>
      </w:r>
      <w:r w:rsidR="00CB3904" w:rsidRPr="00B80B22">
        <w:t>s do</w:t>
      </w:r>
      <w:r w:rsidRPr="00B80B22">
        <w:t>nnées personnel</w:t>
      </w:r>
      <w:r w:rsidR="00E34D9E" w:rsidRPr="00B80B22">
        <w:t xml:space="preserve">les dans le cadre du </w:t>
      </w:r>
      <w:r w:rsidR="00CB3904" w:rsidRPr="00B80B22">
        <w:t>J</w:t>
      </w:r>
      <w:r w:rsidR="009737C9" w:rsidRPr="00B80B22">
        <w:t xml:space="preserve">eu, </w:t>
      </w:r>
      <w:r w:rsidRPr="00B80B22">
        <w:t xml:space="preserve">une réclamation </w:t>
      </w:r>
      <w:r w:rsidR="00CB3904" w:rsidRPr="00B80B22">
        <w:t xml:space="preserve">pourra être déposée </w:t>
      </w:r>
      <w:r w:rsidRPr="00B80B22">
        <w:t>auprès de la CNIL – 3, place de Fontenoy – TSA 80715 – 75334 PARIS CEDEX 07.</w:t>
      </w:r>
    </w:p>
    <w:p w14:paraId="65238FDB" w14:textId="12A0A32B" w:rsidR="00D028D2" w:rsidRPr="00B80B22" w:rsidRDefault="00E34D9E" w:rsidP="00D028D2">
      <w:pPr>
        <w:jc w:val="both"/>
        <w:rPr>
          <w:b/>
          <w:caps/>
          <w:u w:val="single"/>
        </w:rPr>
      </w:pPr>
      <w:r w:rsidRPr="00B80B22">
        <w:rPr>
          <w:b/>
        </w:rPr>
        <w:t>Article 14</w:t>
      </w:r>
      <w:r w:rsidR="00D028D2" w:rsidRPr="00B80B22">
        <w:rPr>
          <w:b/>
        </w:rPr>
        <w:t xml:space="preserve"> – </w:t>
      </w:r>
      <w:r w:rsidR="00D028D2" w:rsidRPr="00B80B22">
        <w:rPr>
          <w:b/>
          <w:caps/>
          <w:u w:val="single"/>
        </w:rPr>
        <w:t>Droit applicable et litiges</w:t>
      </w:r>
    </w:p>
    <w:p w14:paraId="2052A7B1" w14:textId="77777777" w:rsidR="00D028D2" w:rsidRPr="00B80B22" w:rsidRDefault="00D028D2" w:rsidP="00D028D2">
      <w:pPr>
        <w:jc w:val="both"/>
      </w:pPr>
      <w:r w:rsidRPr="00B80B22">
        <w:t>Le Jeu est soumis au droit français.</w:t>
      </w:r>
    </w:p>
    <w:p w14:paraId="1DF7F0B1" w14:textId="77777777" w:rsidR="00D028D2" w:rsidRDefault="00D028D2" w:rsidP="00D028D2">
      <w:pPr>
        <w:jc w:val="both"/>
      </w:pPr>
      <w:r w:rsidRPr="00B80B22">
        <w:t>Tout litige concernant l’interprétation du Règlement et/ou les cas non prévus par le présent Règlement feront l’objet d’un règlement amiable. A défaut, il sera soumis aux juridictions compétentes.</w:t>
      </w:r>
      <w:bookmarkStart w:id="1" w:name="_GoBack"/>
      <w:bookmarkEnd w:id="1"/>
    </w:p>
    <w:p w14:paraId="4193F651" w14:textId="77777777" w:rsidR="00DB1951" w:rsidRPr="00E952E1" w:rsidRDefault="00DB1951" w:rsidP="00B04674">
      <w:pPr>
        <w:jc w:val="both"/>
      </w:pPr>
    </w:p>
    <w:p w14:paraId="645D5438" w14:textId="77777777" w:rsidR="00B04674" w:rsidRDefault="00B04674" w:rsidP="00B04674">
      <w:pPr>
        <w:jc w:val="both"/>
      </w:pPr>
    </w:p>
    <w:p w14:paraId="6B74DD87" w14:textId="77777777" w:rsidR="002F4C24" w:rsidRDefault="002F4C24" w:rsidP="002F4C24">
      <w:pPr>
        <w:jc w:val="both"/>
      </w:pPr>
    </w:p>
    <w:p w14:paraId="7D63878A" w14:textId="77777777" w:rsidR="00AC1E3B" w:rsidRDefault="00AC1E3B" w:rsidP="00A47AD4">
      <w:pPr>
        <w:jc w:val="both"/>
      </w:pPr>
    </w:p>
    <w:sectPr w:rsidR="00AC1E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5FCE8F" w14:textId="77777777" w:rsidR="00B209A8" w:rsidRDefault="00B209A8" w:rsidP="00AD1A2B">
      <w:pPr>
        <w:spacing w:after="0" w:line="240" w:lineRule="auto"/>
      </w:pPr>
      <w:r>
        <w:separator/>
      </w:r>
    </w:p>
  </w:endnote>
  <w:endnote w:type="continuationSeparator" w:id="0">
    <w:p w14:paraId="1997ECAD" w14:textId="77777777" w:rsidR="00B209A8" w:rsidRDefault="00B209A8" w:rsidP="00AD1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B0BBD" w14:textId="77777777" w:rsidR="00B209A8" w:rsidRDefault="00B209A8" w:rsidP="00AD1A2B">
      <w:pPr>
        <w:spacing w:after="0" w:line="240" w:lineRule="auto"/>
      </w:pPr>
      <w:r>
        <w:separator/>
      </w:r>
    </w:p>
  </w:footnote>
  <w:footnote w:type="continuationSeparator" w:id="0">
    <w:p w14:paraId="6F4261F5" w14:textId="77777777" w:rsidR="00B209A8" w:rsidRDefault="00B209A8" w:rsidP="00AD1A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23F82"/>
    <w:multiLevelType w:val="hybridMultilevel"/>
    <w:tmpl w:val="54522268"/>
    <w:lvl w:ilvl="0" w:tplc="90C665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9F45FB4"/>
    <w:multiLevelType w:val="hybridMultilevel"/>
    <w:tmpl w:val="44FE28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4252A8"/>
    <w:multiLevelType w:val="hybridMultilevel"/>
    <w:tmpl w:val="4C20D09E"/>
    <w:lvl w:ilvl="0" w:tplc="2898C44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FAF3DB8"/>
    <w:multiLevelType w:val="hybridMultilevel"/>
    <w:tmpl w:val="82D6B9BA"/>
    <w:lvl w:ilvl="0" w:tplc="3E4C49C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CD1CA2"/>
    <w:multiLevelType w:val="hybridMultilevel"/>
    <w:tmpl w:val="4C20D09E"/>
    <w:lvl w:ilvl="0" w:tplc="2898C44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DE562D6"/>
    <w:multiLevelType w:val="hybridMultilevel"/>
    <w:tmpl w:val="14DC81F8"/>
    <w:lvl w:ilvl="0" w:tplc="AE94FE08">
      <w:start w:val="1"/>
      <w:numFmt w:val="decimal"/>
      <w:lvlText w:val="%1-"/>
      <w:lvlJc w:val="left"/>
      <w:pPr>
        <w:ind w:left="720" w:hanging="360"/>
      </w:pPr>
      <w:rPr>
        <w:rFonts w:asciiTheme="minorHAnsi" w:eastAsiaTheme="minorHAnsi" w:hAnsiTheme="minorHAnsi"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A06F9D"/>
    <w:multiLevelType w:val="hybridMultilevel"/>
    <w:tmpl w:val="A61E52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D4258B"/>
    <w:multiLevelType w:val="hybridMultilevel"/>
    <w:tmpl w:val="4C20D09E"/>
    <w:lvl w:ilvl="0" w:tplc="2898C44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4190000"/>
    <w:multiLevelType w:val="hybridMultilevel"/>
    <w:tmpl w:val="D8586348"/>
    <w:lvl w:ilvl="0" w:tplc="62C0DDAE">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9AC581A"/>
    <w:multiLevelType w:val="hybridMultilevel"/>
    <w:tmpl w:val="4C20D09E"/>
    <w:lvl w:ilvl="0" w:tplc="2898C44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EB51915"/>
    <w:multiLevelType w:val="hybridMultilevel"/>
    <w:tmpl w:val="3B881C4A"/>
    <w:lvl w:ilvl="0" w:tplc="0D9EE5D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F336322"/>
    <w:multiLevelType w:val="hybridMultilevel"/>
    <w:tmpl w:val="B69C223E"/>
    <w:lvl w:ilvl="0" w:tplc="188294EC">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6911B8E"/>
    <w:multiLevelType w:val="hybridMultilevel"/>
    <w:tmpl w:val="3B881C4A"/>
    <w:lvl w:ilvl="0" w:tplc="0D9EE5D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3AE304E"/>
    <w:multiLevelType w:val="hybridMultilevel"/>
    <w:tmpl w:val="6638EDFC"/>
    <w:lvl w:ilvl="0" w:tplc="31CCCBEA">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CCE4E4A"/>
    <w:multiLevelType w:val="hybridMultilevel"/>
    <w:tmpl w:val="4C20D09E"/>
    <w:lvl w:ilvl="0" w:tplc="2898C44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2"/>
  </w:num>
  <w:num w:numId="3">
    <w:abstractNumId w:val="8"/>
  </w:num>
  <w:num w:numId="4">
    <w:abstractNumId w:val="10"/>
  </w:num>
  <w:num w:numId="5">
    <w:abstractNumId w:val="1"/>
  </w:num>
  <w:num w:numId="6">
    <w:abstractNumId w:val="9"/>
  </w:num>
  <w:num w:numId="7">
    <w:abstractNumId w:val="4"/>
  </w:num>
  <w:num w:numId="8">
    <w:abstractNumId w:val="0"/>
  </w:num>
  <w:num w:numId="9">
    <w:abstractNumId w:val="3"/>
  </w:num>
  <w:num w:numId="10">
    <w:abstractNumId w:val="5"/>
  </w:num>
  <w:num w:numId="11">
    <w:abstractNumId w:val="7"/>
  </w:num>
  <w:num w:numId="12">
    <w:abstractNumId w:val="12"/>
  </w:num>
  <w:num w:numId="13">
    <w:abstractNumId w:val="14"/>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AD4"/>
    <w:rsid w:val="000161E9"/>
    <w:rsid w:val="000213C7"/>
    <w:rsid w:val="0002244A"/>
    <w:rsid w:val="0002304F"/>
    <w:rsid w:val="000423D8"/>
    <w:rsid w:val="00043A22"/>
    <w:rsid w:val="00061318"/>
    <w:rsid w:val="000652C0"/>
    <w:rsid w:val="00071A13"/>
    <w:rsid w:val="0007235E"/>
    <w:rsid w:val="00081847"/>
    <w:rsid w:val="00086A2E"/>
    <w:rsid w:val="00087DC2"/>
    <w:rsid w:val="00092CB8"/>
    <w:rsid w:val="00095323"/>
    <w:rsid w:val="00095477"/>
    <w:rsid w:val="000A646C"/>
    <w:rsid w:val="000B079B"/>
    <w:rsid w:val="000B6CC9"/>
    <w:rsid w:val="000C295A"/>
    <w:rsid w:val="000D3FBC"/>
    <w:rsid w:val="000F1830"/>
    <w:rsid w:val="000F33D8"/>
    <w:rsid w:val="001022E3"/>
    <w:rsid w:val="00104058"/>
    <w:rsid w:val="001044F2"/>
    <w:rsid w:val="00123136"/>
    <w:rsid w:val="00135CEA"/>
    <w:rsid w:val="001405B9"/>
    <w:rsid w:val="001442D1"/>
    <w:rsid w:val="00174563"/>
    <w:rsid w:val="00186B94"/>
    <w:rsid w:val="00193851"/>
    <w:rsid w:val="001968CE"/>
    <w:rsid w:val="001B1701"/>
    <w:rsid w:val="001B5F91"/>
    <w:rsid w:val="001C0EEC"/>
    <w:rsid w:val="001C483C"/>
    <w:rsid w:val="001C7492"/>
    <w:rsid w:val="001E1CD2"/>
    <w:rsid w:val="002012E3"/>
    <w:rsid w:val="002049FB"/>
    <w:rsid w:val="002113A5"/>
    <w:rsid w:val="0021391F"/>
    <w:rsid w:val="0021765B"/>
    <w:rsid w:val="00224029"/>
    <w:rsid w:val="00225A33"/>
    <w:rsid w:val="00232943"/>
    <w:rsid w:val="00244D34"/>
    <w:rsid w:val="00247B74"/>
    <w:rsid w:val="00256F8D"/>
    <w:rsid w:val="00261B4B"/>
    <w:rsid w:val="00281191"/>
    <w:rsid w:val="00286590"/>
    <w:rsid w:val="002874D3"/>
    <w:rsid w:val="002920EB"/>
    <w:rsid w:val="002935BD"/>
    <w:rsid w:val="00296455"/>
    <w:rsid w:val="002A3FF5"/>
    <w:rsid w:val="002A66BD"/>
    <w:rsid w:val="002C7E5C"/>
    <w:rsid w:val="002D03EF"/>
    <w:rsid w:val="002E7C0D"/>
    <w:rsid w:val="002F4C24"/>
    <w:rsid w:val="002F5D24"/>
    <w:rsid w:val="00310CB5"/>
    <w:rsid w:val="00313008"/>
    <w:rsid w:val="00321A54"/>
    <w:rsid w:val="00324A0B"/>
    <w:rsid w:val="00345416"/>
    <w:rsid w:val="00372DCC"/>
    <w:rsid w:val="00395E60"/>
    <w:rsid w:val="003C0C6D"/>
    <w:rsid w:val="003E1A9A"/>
    <w:rsid w:val="003E6ACF"/>
    <w:rsid w:val="0041340B"/>
    <w:rsid w:val="004358A0"/>
    <w:rsid w:val="00442707"/>
    <w:rsid w:val="004505FA"/>
    <w:rsid w:val="00454CFF"/>
    <w:rsid w:val="00485DA0"/>
    <w:rsid w:val="00495D41"/>
    <w:rsid w:val="004A5CE5"/>
    <w:rsid w:val="004B584D"/>
    <w:rsid w:val="004D1F84"/>
    <w:rsid w:val="004F0A87"/>
    <w:rsid w:val="004F0DD8"/>
    <w:rsid w:val="004F30BB"/>
    <w:rsid w:val="004F68CD"/>
    <w:rsid w:val="004F7562"/>
    <w:rsid w:val="00505B33"/>
    <w:rsid w:val="00512F1A"/>
    <w:rsid w:val="00524F52"/>
    <w:rsid w:val="00525659"/>
    <w:rsid w:val="00537F08"/>
    <w:rsid w:val="005526F1"/>
    <w:rsid w:val="00552EA1"/>
    <w:rsid w:val="00553259"/>
    <w:rsid w:val="005710D5"/>
    <w:rsid w:val="0057383B"/>
    <w:rsid w:val="005A2F2E"/>
    <w:rsid w:val="005B3723"/>
    <w:rsid w:val="005C0EBE"/>
    <w:rsid w:val="005C30AD"/>
    <w:rsid w:val="005C557F"/>
    <w:rsid w:val="005C594F"/>
    <w:rsid w:val="005C729A"/>
    <w:rsid w:val="005E2115"/>
    <w:rsid w:val="005F2064"/>
    <w:rsid w:val="005F60CD"/>
    <w:rsid w:val="005F728F"/>
    <w:rsid w:val="00606B67"/>
    <w:rsid w:val="00611FE2"/>
    <w:rsid w:val="00616196"/>
    <w:rsid w:val="00627E88"/>
    <w:rsid w:val="006374A7"/>
    <w:rsid w:val="00654829"/>
    <w:rsid w:val="00672028"/>
    <w:rsid w:val="0067390E"/>
    <w:rsid w:val="006C10FE"/>
    <w:rsid w:val="006C3450"/>
    <w:rsid w:val="006C47BF"/>
    <w:rsid w:val="006E1193"/>
    <w:rsid w:val="006F1957"/>
    <w:rsid w:val="006F1B3E"/>
    <w:rsid w:val="006F2ABB"/>
    <w:rsid w:val="006F38D5"/>
    <w:rsid w:val="00710C3E"/>
    <w:rsid w:val="00717608"/>
    <w:rsid w:val="00717C64"/>
    <w:rsid w:val="00723916"/>
    <w:rsid w:val="0074601D"/>
    <w:rsid w:val="007607DC"/>
    <w:rsid w:val="00774B54"/>
    <w:rsid w:val="0077536E"/>
    <w:rsid w:val="007826CB"/>
    <w:rsid w:val="00786314"/>
    <w:rsid w:val="0079477C"/>
    <w:rsid w:val="007972B0"/>
    <w:rsid w:val="007C1B02"/>
    <w:rsid w:val="007C6682"/>
    <w:rsid w:val="007E2F98"/>
    <w:rsid w:val="008334FE"/>
    <w:rsid w:val="00845B5E"/>
    <w:rsid w:val="008524D6"/>
    <w:rsid w:val="008532C6"/>
    <w:rsid w:val="00853B1E"/>
    <w:rsid w:val="00855156"/>
    <w:rsid w:val="0085637B"/>
    <w:rsid w:val="00864E63"/>
    <w:rsid w:val="0087208C"/>
    <w:rsid w:val="0089364B"/>
    <w:rsid w:val="008A3384"/>
    <w:rsid w:val="008A6884"/>
    <w:rsid w:val="008D0B18"/>
    <w:rsid w:val="009065E0"/>
    <w:rsid w:val="009243A9"/>
    <w:rsid w:val="00931464"/>
    <w:rsid w:val="00935E7B"/>
    <w:rsid w:val="00945B12"/>
    <w:rsid w:val="00955DA7"/>
    <w:rsid w:val="009737C9"/>
    <w:rsid w:val="00975CAB"/>
    <w:rsid w:val="00976044"/>
    <w:rsid w:val="00985F38"/>
    <w:rsid w:val="0099232A"/>
    <w:rsid w:val="009D2006"/>
    <w:rsid w:val="009E7358"/>
    <w:rsid w:val="00A2065C"/>
    <w:rsid w:val="00A2184E"/>
    <w:rsid w:val="00A22479"/>
    <w:rsid w:val="00A30145"/>
    <w:rsid w:val="00A47AD4"/>
    <w:rsid w:val="00A61447"/>
    <w:rsid w:val="00A62B9F"/>
    <w:rsid w:val="00A83DAF"/>
    <w:rsid w:val="00A83FF3"/>
    <w:rsid w:val="00A870C4"/>
    <w:rsid w:val="00AB6C49"/>
    <w:rsid w:val="00AC1E3B"/>
    <w:rsid w:val="00AD1A2B"/>
    <w:rsid w:val="00AD40C0"/>
    <w:rsid w:val="00AE62AD"/>
    <w:rsid w:val="00AF389E"/>
    <w:rsid w:val="00AF7755"/>
    <w:rsid w:val="00B04674"/>
    <w:rsid w:val="00B05D95"/>
    <w:rsid w:val="00B11B9B"/>
    <w:rsid w:val="00B209A8"/>
    <w:rsid w:val="00B21F56"/>
    <w:rsid w:val="00B25409"/>
    <w:rsid w:val="00B25FCD"/>
    <w:rsid w:val="00B269B8"/>
    <w:rsid w:val="00B26AB6"/>
    <w:rsid w:val="00B43BC5"/>
    <w:rsid w:val="00B57F4E"/>
    <w:rsid w:val="00B61DCC"/>
    <w:rsid w:val="00B701DE"/>
    <w:rsid w:val="00B80B22"/>
    <w:rsid w:val="00B81A36"/>
    <w:rsid w:val="00B82D2A"/>
    <w:rsid w:val="00B929D8"/>
    <w:rsid w:val="00B94C5E"/>
    <w:rsid w:val="00BA5AA3"/>
    <w:rsid w:val="00BB051D"/>
    <w:rsid w:val="00BB43E9"/>
    <w:rsid w:val="00BD5ED6"/>
    <w:rsid w:val="00BD6E20"/>
    <w:rsid w:val="00BE1C33"/>
    <w:rsid w:val="00BE5DF4"/>
    <w:rsid w:val="00BF25A5"/>
    <w:rsid w:val="00BF3E6B"/>
    <w:rsid w:val="00C01677"/>
    <w:rsid w:val="00C11EF2"/>
    <w:rsid w:val="00C12084"/>
    <w:rsid w:val="00C34752"/>
    <w:rsid w:val="00C446FE"/>
    <w:rsid w:val="00C62D48"/>
    <w:rsid w:val="00C64E6F"/>
    <w:rsid w:val="00C66069"/>
    <w:rsid w:val="00C724F3"/>
    <w:rsid w:val="00C76CF8"/>
    <w:rsid w:val="00C80B71"/>
    <w:rsid w:val="00C90FB2"/>
    <w:rsid w:val="00C93FEF"/>
    <w:rsid w:val="00C957AA"/>
    <w:rsid w:val="00CA25B0"/>
    <w:rsid w:val="00CA5DDD"/>
    <w:rsid w:val="00CB3904"/>
    <w:rsid w:val="00CC3CA0"/>
    <w:rsid w:val="00CE0475"/>
    <w:rsid w:val="00D028D2"/>
    <w:rsid w:val="00D03DF8"/>
    <w:rsid w:val="00D05570"/>
    <w:rsid w:val="00D3129C"/>
    <w:rsid w:val="00D367F1"/>
    <w:rsid w:val="00D421DF"/>
    <w:rsid w:val="00D51FCC"/>
    <w:rsid w:val="00D570F4"/>
    <w:rsid w:val="00D657C9"/>
    <w:rsid w:val="00D66ACF"/>
    <w:rsid w:val="00D722EB"/>
    <w:rsid w:val="00DA2116"/>
    <w:rsid w:val="00DB06F8"/>
    <w:rsid w:val="00DB1951"/>
    <w:rsid w:val="00DB2419"/>
    <w:rsid w:val="00DB4823"/>
    <w:rsid w:val="00DB672E"/>
    <w:rsid w:val="00DC1085"/>
    <w:rsid w:val="00DC7E9D"/>
    <w:rsid w:val="00DF6375"/>
    <w:rsid w:val="00DF6458"/>
    <w:rsid w:val="00E021E8"/>
    <w:rsid w:val="00E13B24"/>
    <w:rsid w:val="00E20DD0"/>
    <w:rsid w:val="00E21053"/>
    <w:rsid w:val="00E236DE"/>
    <w:rsid w:val="00E25F52"/>
    <w:rsid w:val="00E31095"/>
    <w:rsid w:val="00E34D9E"/>
    <w:rsid w:val="00E371C4"/>
    <w:rsid w:val="00E40682"/>
    <w:rsid w:val="00E604A2"/>
    <w:rsid w:val="00E61085"/>
    <w:rsid w:val="00E6191C"/>
    <w:rsid w:val="00E66657"/>
    <w:rsid w:val="00E81EE9"/>
    <w:rsid w:val="00E84413"/>
    <w:rsid w:val="00E92098"/>
    <w:rsid w:val="00E94AFD"/>
    <w:rsid w:val="00E952E1"/>
    <w:rsid w:val="00EA3FB9"/>
    <w:rsid w:val="00EA4A73"/>
    <w:rsid w:val="00EA581D"/>
    <w:rsid w:val="00EB12C4"/>
    <w:rsid w:val="00EC383F"/>
    <w:rsid w:val="00EF0D3C"/>
    <w:rsid w:val="00F07218"/>
    <w:rsid w:val="00F10531"/>
    <w:rsid w:val="00F22BF8"/>
    <w:rsid w:val="00F421EF"/>
    <w:rsid w:val="00F53F17"/>
    <w:rsid w:val="00F63D70"/>
    <w:rsid w:val="00F96A71"/>
    <w:rsid w:val="00FA68E3"/>
    <w:rsid w:val="00FB7DBF"/>
    <w:rsid w:val="00FC2473"/>
    <w:rsid w:val="00FC2596"/>
    <w:rsid w:val="00FD04CB"/>
    <w:rsid w:val="00FD34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9F31E"/>
  <w15:docId w15:val="{924466FE-2829-4A75-B87F-E729EDD0E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442D1"/>
    <w:rPr>
      <w:color w:val="0563C1" w:themeColor="hyperlink"/>
      <w:u w:val="single"/>
    </w:rPr>
  </w:style>
  <w:style w:type="paragraph" w:styleId="Paragraphedeliste">
    <w:name w:val="List Paragraph"/>
    <w:basedOn w:val="Normal"/>
    <w:uiPriority w:val="34"/>
    <w:qFormat/>
    <w:rsid w:val="002F4C24"/>
    <w:pPr>
      <w:ind w:left="720"/>
      <w:contextualSpacing/>
    </w:pPr>
  </w:style>
  <w:style w:type="character" w:styleId="Marquedecommentaire">
    <w:name w:val="annotation reference"/>
    <w:basedOn w:val="Policepardfaut"/>
    <w:uiPriority w:val="99"/>
    <w:semiHidden/>
    <w:unhideWhenUsed/>
    <w:rsid w:val="0079477C"/>
    <w:rPr>
      <w:sz w:val="16"/>
      <w:szCs w:val="16"/>
    </w:rPr>
  </w:style>
  <w:style w:type="paragraph" w:styleId="Commentaire">
    <w:name w:val="annotation text"/>
    <w:basedOn w:val="Normal"/>
    <w:link w:val="CommentaireCar"/>
    <w:uiPriority w:val="99"/>
    <w:unhideWhenUsed/>
    <w:rsid w:val="0079477C"/>
    <w:pPr>
      <w:spacing w:line="240" w:lineRule="auto"/>
    </w:pPr>
    <w:rPr>
      <w:sz w:val="20"/>
      <w:szCs w:val="20"/>
    </w:rPr>
  </w:style>
  <w:style w:type="character" w:customStyle="1" w:styleId="CommentaireCar">
    <w:name w:val="Commentaire Car"/>
    <w:basedOn w:val="Policepardfaut"/>
    <w:link w:val="Commentaire"/>
    <w:uiPriority w:val="99"/>
    <w:rsid w:val="0079477C"/>
    <w:rPr>
      <w:sz w:val="20"/>
      <w:szCs w:val="20"/>
    </w:rPr>
  </w:style>
  <w:style w:type="paragraph" w:styleId="Objetducommentaire">
    <w:name w:val="annotation subject"/>
    <w:basedOn w:val="Commentaire"/>
    <w:next w:val="Commentaire"/>
    <w:link w:val="ObjetducommentaireCar"/>
    <w:uiPriority w:val="99"/>
    <w:semiHidden/>
    <w:unhideWhenUsed/>
    <w:rsid w:val="0079477C"/>
    <w:rPr>
      <w:b/>
      <w:bCs/>
    </w:rPr>
  </w:style>
  <w:style w:type="character" w:customStyle="1" w:styleId="ObjetducommentaireCar">
    <w:name w:val="Objet du commentaire Car"/>
    <w:basedOn w:val="CommentaireCar"/>
    <w:link w:val="Objetducommentaire"/>
    <w:uiPriority w:val="99"/>
    <w:semiHidden/>
    <w:rsid w:val="0079477C"/>
    <w:rPr>
      <w:b/>
      <w:bCs/>
      <w:sz w:val="20"/>
      <w:szCs w:val="20"/>
    </w:rPr>
  </w:style>
  <w:style w:type="paragraph" w:styleId="Textedebulles">
    <w:name w:val="Balloon Text"/>
    <w:basedOn w:val="Normal"/>
    <w:link w:val="TextedebullesCar"/>
    <w:uiPriority w:val="99"/>
    <w:semiHidden/>
    <w:unhideWhenUsed/>
    <w:rsid w:val="0079477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477C"/>
    <w:rPr>
      <w:rFonts w:ascii="Segoe UI" w:hAnsi="Segoe UI" w:cs="Segoe UI"/>
      <w:sz w:val="18"/>
      <w:szCs w:val="18"/>
    </w:rPr>
  </w:style>
  <w:style w:type="paragraph" w:styleId="Notedebasdepage">
    <w:name w:val="footnote text"/>
    <w:basedOn w:val="Normal"/>
    <w:link w:val="NotedebasdepageCar"/>
    <w:uiPriority w:val="99"/>
    <w:semiHidden/>
    <w:unhideWhenUsed/>
    <w:rsid w:val="00AD1A2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D1A2B"/>
    <w:rPr>
      <w:sz w:val="20"/>
      <w:szCs w:val="20"/>
    </w:rPr>
  </w:style>
  <w:style w:type="character" w:styleId="Appelnotedebasdep">
    <w:name w:val="footnote reference"/>
    <w:basedOn w:val="Policepardfaut"/>
    <w:uiPriority w:val="99"/>
    <w:semiHidden/>
    <w:unhideWhenUsed/>
    <w:rsid w:val="00AD1A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uissier-59-lille.fr"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noelaubureau.f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elaubureau.f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oelaubureau.fr" TargetMode="External"/><Relationship Id="rId4" Type="http://schemas.openxmlformats.org/officeDocument/2006/relationships/styles" Target="styles.xml"/><Relationship Id="rId9" Type="http://schemas.openxmlformats.org/officeDocument/2006/relationships/hyperlink" Target="http://www.aubureau.fr" TargetMode="External"/><Relationship Id="rId14" Type="http://schemas.openxmlformats.org/officeDocument/2006/relationships/hyperlink" Target="http://www.noelaubureau.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p:additionalData xmlns:ap="http://schemas.microsoft.com/fiducial/additional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42899-1FF8-4C6F-923C-EB72F0175BA9}">
  <ds:schemaRefs>
    <ds:schemaRef ds:uri="http://schemas.microsoft.com/fiducial/additionalproperties"/>
  </ds:schemaRefs>
</ds:datastoreItem>
</file>

<file path=customXml/itemProps2.xml><?xml version="1.0" encoding="utf-8"?>
<ds:datastoreItem xmlns:ds="http://schemas.openxmlformats.org/officeDocument/2006/customXml" ds:itemID="{D0018BF2-1904-4CE5-AC81-F92B3E12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10</Pages>
  <Words>4031</Words>
  <Characters>22172</Characters>
  <Application>Microsoft Office Word</Application>
  <DocSecurity>0</DocSecurity>
  <Lines>184</Lines>
  <Paragraphs>52</Paragraphs>
  <ScaleCrop>false</ScaleCrop>
  <HeadingPairs>
    <vt:vector size="2" baseType="variant">
      <vt:variant>
        <vt:lpstr>Titre</vt:lpstr>
      </vt:variant>
      <vt:variant>
        <vt:i4>1</vt:i4>
      </vt:variant>
    </vt:vector>
  </HeadingPairs>
  <TitlesOfParts>
    <vt:vector size="1" baseType="lpstr">
      <vt:lpstr/>
    </vt:vector>
  </TitlesOfParts>
  <Company>Fiducial</Company>
  <LinksUpToDate>false</LinksUpToDate>
  <CharactersWithSpaces>26151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GROUX ANGELIQUE</dc:creator>
  <cp:lastModifiedBy>FALL PENDA</cp:lastModifiedBy>
  <cp:revision>32</cp:revision>
  <cp:lastPrinted>2017-11-17T15:24:00Z</cp:lastPrinted>
  <dcterms:created xsi:type="dcterms:W3CDTF">2019-11-28T10:44:00Z</dcterms:created>
  <dcterms:modified xsi:type="dcterms:W3CDTF">2019-11-28T14:43:00Z</dcterms:modified>
</cp:coreProperties>
</file>